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9E6AB8" w14:textId="77777777" w:rsidR="00856BD0" w:rsidRPr="00EB693E" w:rsidRDefault="00856BD0" w:rsidP="00856BD0">
      <w:pPr>
        <w:pStyle w:val="NormalWeb"/>
        <w:spacing w:before="0" w:beforeAutospacing="0" w:after="0" w:afterAutospacing="0"/>
        <w:jc w:val="center"/>
        <w:rPr>
          <w:color w:val="000000" w:themeColor="text1"/>
        </w:rPr>
      </w:pPr>
      <w:r w:rsidRPr="00EB693E">
        <w:rPr>
          <w:b/>
          <w:bCs/>
          <w:color w:val="000000" w:themeColor="text1"/>
        </w:rPr>
        <w:t>SOUTH FAYETTE LITTLE HOOPERS  </w:t>
      </w:r>
    </w:p>
    <w:p w14:paraId="0B70E4DF" w14:textId="77777777" w:rsidR="00856BD0" w:rsidRPr="00EB693E" w:rsidRDefault="00856BD0" w:rsidP="00856BD0">
      <w:pPr>
        <w:pStyle w:val="NormalWeb"/>
        <w:spacing w:before="223" w:beforeAutospacing="0" w:after="0" w:afterAutospacing="0"/>
        <w:jc w:val="center"/>
        <w:rPr>
          <w:color w:val="000000" w:themeColor="text1"/>
        </w:rPr>
      </w:pPr>
      <w:r w:rsidRPr="00EB693E">
        <w:rPr>
          <w:b/>
          <w:bCs/>
          <w:color w:val="000000" w:themeColor="text1"/>
        </w:rPr>
        <w:t>d/b/a SF BOYS BASKETBALL  </w:t>
      </w:r>
    </w:p>
    <w:p w14:paraId="0508F231" w14:textId="77777777" w:rsidR="00856BD0" w:rsidRPr="00EB693E" w:rsidRDefault="00856BD0" w:rsidP="00856BD0">
      <w:pPr>
        <w:pStyle w:val="NormalWeb"/>
        <w:spacing w:before="223" w:beforeAutospacing="0" w:after="0" w:afterAutospacing="0"/>
        <w:jc w:val="center"/>
        <w:rPr>
          <w:color w:val="000000" w:themeColor="text1"/>
          <w:sz w:val="22"/>
          <w:szCs w:val="22"/>
        </w:rPr>
      </w:pPr>
      <w:r w:rsidRPr="00EB693E">
        <w:rPr>
          <w:b/>
          <w:bCs/>
          <w:color w:val="000000" w:themeColor="text1"/>
        </w:rPr>
        <w:t>BYLAWS</w:t>
      </w:r>
      <w:r w:rsidRPr="00EB693E">
        <w:rPr>
          <w:b/>
          <w:bCs/>
          <w:color w:val="000000" w:themeColor="text1"/>
          <w:sz w:val="22"/>
          <w:szCs w:val="22"/>
        </w:rPr>
        <w:t>  </w:t>
      </w:r>
    </w:p>
    <w:p w14:paraId="433FF799" w14:textId="77777777" w:rsidR="00856BD0" w:rsidRPr="00EB693E" w:rsidRDefault="00856BD0" w:rsidP="00856BD0">
      <w:pPr>
        <w:pStyle w:val="NormalWeb"/>
        <w:spacing w:before="223" w:beforeAutospacing="0" w:after="0" w:afterAutospacing="0"/>
        <w:ind w:left="13"/>
        <w:rPr>
          <w:color w:val="000000" w:themeColor="text1"/>
          <w:sz w:val="22"/>
          <w:szCs w:val="22"/>
        </w:rPr>
      </w:pPr>
      <w:r w:rsidRPr="00EB693E">
        <w:rPr>
          <w:b/>
          <w:bCs/>
          <w:color w:val="000000" w:themeColor="text1"/>
          <w:sz w:val="22"/>
          <w:szCs w:val="22"/>
        </w:rPr>
        <w:t>1. Name, Entity and Purpose  </w:t>
      </w:r>
    </w:p>
    <w:p w14:paraId="080A9276" w14:textId="062CFCC5" w:rsidR="00856BD0" w:rsidRPr="00EB693E" w:rsidRDefault="00856BD0" w:rsidP="00856BD0">
      <w:pPr>
        <w:pStyle w:val="NormalWeb"/>
        <w:spacing w:before="223" w:beforeAutospacing="0" w:after="0" w:afterAutospacing="0"/>
        <w:ind w:left="726" w:hanging="359"/>
        <w:jc w:val="both"/>
        <w:rPr>
          <w:color w:val="000000" w:themeColor="text1"/>
          <w:sz w:val="22"/>
          <w:szCs w:val="22"/>
        </w:rPr>
      </w:pPr>
      <w:r w:rsidRPr="00EB693E">
        <w:rPr>
          <w:color w:val="000000" w:themeColor="text1"/>
          <w:sz w:val="22"/>
          <w:szCs w:val="22"/>
        </w:rPr>
        <w:t>a. This organization was incorporated in Pennsylvania on April 24, 2018 under the name of  “South Fayette Little Hoopers”. This organization is doing business as “SF Boys Basketball”  (SFBB). It is intended that SFBB be qualified as a non-profit corporation exempt from</w:t>
      </w:r>
      <w:r w:rsidR="00AC2023" w:rsidRPr="00EB693E">
        <w:rPr>
          <w:color w:val="000000" w:themeColor="text1"/>
          <w:sz w:val="22"/>
          <w:szCs w:val="22"/>
        </w:rPr>
        <w:t xml:space="preserve"> </w:t>
      </w:r>
      <w:r w:rsidRPr="00EB693E">
        <w:rPr>
          <w:color w:val="000000" w:themeColor="text1"/>
          <w:sz w:val="22"/>
          <w:szCs w:val="22"/>
        </w:rPr>
        <w:t>federal income tax under Internal Revenue Code (IRC) Section 501(c)(3).  </w:t>
      </w:r>
    </w:p>
    <w:p w14:paraId="18A15F3C" w14:textId="77777777" w:rsidR="00856BD0" w:rsidRPr="00EB693E" w:rsidRDefault="00856BD0" w:rsidP="00856BD0">
      <w:pPr>
        <w:pStyle w:val="NormalWeb"/>
        <w:spacing w:before="243" w:beforeAutospacing="0" w:after="0" w:afterAutospacing="0"/>
        <w:ind w:left="718" w:hanging="360"/>
        <w:jc w:val="both"/>
        <w:rPr>
          <w:color w:val="000000" w:themeColor="text1"/>
          <w:sz w:val="22"/>
          <w:szCs w:val="22"/>
        </w:rPr>
      </w:pPr>
      <w:r w:rsidRPr="00EB693E">
        <w:rPr>
          <w:color w:val="000000" w:themeColor="text1"/>
          <w:sz w:val="22"/>
          <w:szCs w:val="22"/>
        </w:rPr>
        <w:t>b. The purpose of SFBB is to: provide a volunteer administered, recreational and travel program  for boys residing in the South Fayette School District in grades 1 - 12 to promote the sport of  basketball; provide a fun, safe and enjoyable learning environment for all players; promote  better understanding of the fundamentals of the game of basketball; assist boys in maximizing  their potential as both players and citizens; and instill the ideals of sportsmanship, leadership,  teamwork, competition, responsibility and commitment.  </w:t>
      </w:r>
    </w:p>
    <w:p w14:paraId="01CF3447" w14:textId="20A4344E" w:rsidR="00856BD0" w:rsidRPr="00EB693E" w:rsidRDefault="00856BD0" w:rsidP="00856BD0">
      <w:pPr>
        <w:pStyle w:val="NormalWeb"/>
        <w:spacing w:before="243" w:beforeAutospacing="0" w:after="0" w:afterAutospacing="0"/>
        <w:ind w:left="3"/>
        <w:rPr>
          <w:color w:val="000000" w:themeColor="text1"/>
          <w:sz w:val="22"/>
          <w:szCs w:val="22"/>
        </w:rPr>
      </w:pPr>
      <w:r w:rsidRPr="00EB693E">
        <w:rPr>
          <w:color w:val="000000" w:themeColor="text1"/>
          <w:sz w:val="22"/>
          <w:szCs w:val="22"/>
        </w:rPr>
        <w:t xml:space="preserve">2. </w:t>
      </w:r>
      <w:r w:rsidR="00C9261B" w:rsidRPr="00EB693E">
        <w:rPr>
          <w:color w:val="000000" w:themeColor="text1"/>
          <w:sz w:val="22"/>
          <w:szCs w:val="22"/>
        </w:rPr>
        <w:t xml:space="preserve"> </w:t>
      </w:r>
      <w:r w:rsidRPr="00EB693E">
        <w:rPr>
          <w:b/>
          <w:bCs/>
          <w:color w:val="000000" w:themeColor="text1"/>
          <w:sz w:val="22"/>
          <w:szCs w:val="22"/>
        </w:rPr>
        <w:t>Player Eligibility </w:t>
      </w:r>
    </w:p>
    <w:p w14:paraId="0515331B" w14:textId="77777777" w:rsidR="00856BD0" w:rsidRPr="00EB693E" w:rsidRDefault="00856BD0" w:rsidP="00856BD0">
      <w:pPr>
        <w:pStyle w:val="NormalWeb"/>
        <w:spacing w:before="223" w:beforeAutospacing="0" w:after="0" w:afterAutospacing="0"/>
        <w:ind w:left="726" w:right="64" w:hanging="360"/>
        <w:rPr>
          <w:color w:val="000000" w:themeColor="text1"/>
          <w:sz w:val="22"/>
          <w:szCs w:val="22"/>
        </w:rPr>
      </w:pPr>
      <w:r w:rsidRPr="00EB693E">
        <w:rPr>
          <w:color w:val="000000" w:themeColor="text1"/>
          <w:sz w:val="22"/>
          <w:szCs w:val="22"/>
        </w:rPr>
        <w:t>a. Boys who reside in the South Fayette School District are eligible to participate in then available programs sponsored by the SFBB.  </w:t>
      </w:r>
    </w:p>
    <w:p w14:paraId="195645D7" w14:textId="06E9C74B" w:rsidR="00856BD0" w:rsidRPr="00EB693E" w:rsidRDefault="00856BD0" w:rsidP="00856BD0">
      <w:pPr>
        <w:pStyle w:val="NormalWeb"/>
        <w:spacing w:before="243" w:beforeAutospacing="0" w:after="0" w:afterAutospacing="0"/>
        <w:ind w:left="718" w:hanging="368"/>
        <w:rPr>
          <w:color w:val="000000" w:themeColor="text1"/>
          <w:sz w:val="22"/>
          <w:szCs w:val="22"/>
        </w:rPr>
      </w:pPr>
      <w:r w:rsidRPr="00EB693E">
        <w:rPr>
          <w:color w:val="000000" w:themeColor="text1"/>
          <w:sz w:val="22"/>
          <w:szCs w:val="22"/>
        </w:rPr>
        <w:t>b. All players must sign a medical waiver for emergency care, a liability of risk waiver and any other waivers or forms reasonably required by the SFBB.  </w:t>
      </w:r>
    </w:p>
    <w:p w14:paraId="1DC207F7" w14:textId="38CA237E" w:rsidR="00856BD0" w:rsidRPr="00EB693E" w:rsidRDefault="00856BD0" w:rsidP="00EB693E">
      <w:pPr>
        <w:pStyle w:val="NormalWeb"/>
        <w:spacing w:before="243" w:beforeAutospacing="0" w:after="0" w:afterAutospacing="0"/>
        <w:ind w:left="350"/>
        <w:rPr>
          <w:color w:val="000000" w:themeColor="text1"/>
          <w:sz w:val="22"/>
          <w:szCs w:val="22"/>
        </w:rPr>
      </w:pPr>
      <w:r w:rsidRPr="00EB693E">
        <w:rPr>
          <w:color w:val="000000" w:themeColor="text1"/>
          <w:sz w:val="22"/>
          <w:szCs w:val="22"/>
        </w:rPr>
        <w:t>c. All players must register annually with the SFBB at a time and place as designated by the SFBB and pay registration fees. The Board will determine the registration fee</w:t>
      </w:r>
      <w:r w:rsidR="00C9261B" w:rsidRPr="00EB693E">
        <w:rPr>
          <w:color w:val="000000" w:themeColor="text1"/>
          <w:sz w:val="22"/>
          <w:szCs w:val="22"/>
        </w:rPr>
        <w:t xml:space="preserve">s </w:t>
      </w:r>
      <w:r w:rsidRPr="00EB693E">
        <w:rPr>
          <w:color w:val="000000" w:themeColor="text1"/>
          <w:sz w:val="22"/>
          <w:szCs w:val="22"/>
        </w:rPr>
        <w:t>annually.  </w:t>
      </w:r>
    </w:p>
    <w:p w14:paraId="37B8422B" w14:textId="77777777" w:rsidR="00856BD0" w:rsidRPr="00EB693E" w:rsidRDefault="00856BD0" w:rsidP="00856BD0">
      <w:pPr>
        <w:pStyle w:val="NormalWeb"/>
        <w:spacing w:before="243" w:beforeAutospacing="0" w:after="0" w:afterAutospacing="0"/>
        <w:ind w:left="7"/>
        <w:rPr>
          <w:color w:val="000000" w:themeColor="text1"/>
          <w:sz w:val="22"/>
          <w:szCs w:val="22"/>
        </w:rPr>
      </w:pPr>
      <w:r w:rsidRPr="00EB693E">
        <w:rPr>
          <w:color w:val="000000" w:themeColor="text1"/>
          <w:sz w:val="22"/>
          <w:szCs w:val="22"/>
        </w:rPr>
        <w:t xml:space="preserve">3. </w:t>
      </w:r>
      <w:r w:rsidRPr="00EB693E">
        <w:rPr>
          <w:b/>
          <w:bCs/>
          <w:color w:val="000000" w:themeColor="text1"/>
          <w:sz w:val="22"/>
          <w:szCs w:val="22"/>
        </w:rPr>
        <w:t>In House League / Recreation (INLR) </w:t>
      </w:r>
    </w:p>
    <w:p w14:paraId="32CF4CFE" w14:textId="1500857E" w:rsidR="00856BD0" w:rsidRPr="00EB693E" w:rsidRDefault="00856BD0" w:rsidP="00856BD0">
      <w:pPr>
        <w:pStyle w:val="NormalWeb"/>
        <w:spacing w:before="223" w:beforeAutospacing="0" w:after="0" w:afterAutospacing="0"/>
        <w:ind w:left="726" w:hanging="360"/>
        <w:jc w:val="both"/>
        <w:rPr>
          <w:color w:val="000000" w:themeColor="text1"/>
          <w:sz w:val="22"/>
          <w:szCs w:val="22"/>
        </w:rPr>
      </w:pPr>
      <w:r w:rsidRPr="00EB693E">
        <w:rPr>
          <w:color w:val="000000" w:themeColor="text1"/>
          <w:sz w:val="22"/>
          <w:szCs w:val="22"/>
        </w:rPr>
        <w:t>a. The INLR provides recreational basketball opportunities to boys in grades 1 through 12. Its emphasis is improving basketball skills, promoting active lifestyles and providing a fun environment to play the game of basketball.  </w:t>
      </w:r>
    </w:p>
    <w:p w14:paraId="55C97481" w14:textId="77777777" w:rsidR="00856BD0" w:rsidRPr="00EB693E" w:rsidRDefault="00856BD0" w:rsidP="00856BD0">
      <w:pPr>
        <w:pStyle w:val="NormalWeb"/>
        <w:spacing w:before="243" w:beforeAutospacing="0" w:after="0" w:afterAutospacing="0"/>
        <w:ind w:left="718"/>
        <w:rPr>
          <w:color w:val="000000" w:themeColor="text1"/>
          <w:sz w:val="22"/>
          <w:szCs w:val="22"/>
        </w:rPr>
      </w:pPr>
      <w:r w:rsidRPr="00EB693E">
        <w:rPr>
          <w:color w:val="000000" w:themeColor="text1"/>
          <w:sz w:val="22"/>
          <w:szCs w:val="22"/>
        </w:rPr>
        <w:t>b. Age Groupings  </w:t>
      </w:r>
    </w:p>
    <w:p w14:paraId="2C87569A" w14:textId="6AE2C2A0" w:rsidR="00856BD0" w:rsidRPr="00EB693E" w:rsidRDefault="00856BD0" w:rsidP="00856BD0">
      <w:pPr>
        <w:pStyle w:val="NormalWeb"/>
        <w:spacing w:before="223" w:beforeAutospacing="0" w:after="0" w:afterAutospacing="0"/>
        <w:ind w:left="1515" w:hanging="286"/>
        <w:rPr>
          <w:color w:val="000000" w:themeColor="text1"/>
          <w:sz w:val="22"/>
          <w:szCs w:val="22"/>
        </w:rPr>
      </w:pPr>
      <w:r w:rsidRPr="00EB693E">
        <w:rPr>
          <w:color w:val="000000" w:themeColor="text1"/>
          <w:sz w:val="22"/>
          <w:szCs w:val="22"/>
        </w:rPr>
        <w:t>i. The INLR consists of the below-listed grade groupings. All participants must play at their current grade level unless otherwise approved by the Board.  </w:t>
      </w:r>
    </w:p>
    <w:p w14:paraId="5129A4A9" w14:textId="76991C62" w:rsidR="00EB693E" w:rsidRPr="00EB693E" w:rsidRDefault="00EB693E" w:rsidP="00EB693E">
      <w:pPr>
        <w:pStyle w:val="NoSpacing"/>
        <w:ind w:left="509" w:firstLine="720"/>
        <w:rPr>
          <w:rFonts w:ascii="Times New Roman" w:hAnsi="Times New Roman" w:cs="Times New Roman"/>
          <w:sz w:val="22"/>
          <w:szCs w:val="22"/>
        </w:rPr>
      </w:pPr>
      <w:r>
        <w:rPr>
          <w:rFonts w:ascii="Times New Roman" w:hAnsi="Times New Roman" w:cs="Times New Roman"/>
          <w:sz w:val="22"/>
          <w:szCs w:val="22"/>
        </w:rPr>
        <w:t xml:space="preserve">     </w:t>
      </w:r>
      <w:r w:rsidR="00856BD0" w:rsidRPr="00EB693E">
        <w:rPr>
          <w:rFonts w:ascii="Times New Roman" w:hAnsi="Times New Roman" w:cs="Times New Roman"/>
          <w:sz w:val="22"/>
          <w:szCs w:val="22"/>
        </w:rPr>
        <w:t>• Grades 1 and 2 – Boys in thesegrade participate in instructional skill sessions.</w:t>
      </w:r>
    </w:p>
    <w:p w14:paraId="796A49CE" w14:textId="6589E813" w:rsidR="00EB693E" w:rsidRPr="00EB693E" w:rsidRDefault="00856BD0" w:rsidP="00EB693E">
      <w:pPr>
        <w:pStyle w:val="NoSpacing"/>
        <w:ind w:left="1440"/>
        <w:rPr>
          <w:rFonts w:ascii="Times New Roman" w:hAnsi="Times New Roman" w:cs="Times New Roman"/>
          <w:sz w:val="22"/>
          <w:szCs w:val="22"/>
        </w:rPr>
      </w:pPr>
      <w:r w:rsidRPr="00EB693E">
        <w:rPr>
          <w:rFonts w:ascii="Times New Roman" w:hAnsi="Times New Roman" w:cs="Times New Roman"/>
          <w:sz w:val="22"/>
          <w:szCs w:val="22"/>
        </w:rPr>
        <w:t>• Grades 3 and 4 – Boys in these grades participate in several weeks of instructional skill sessions followed by game play in an in-house league. </w:t>
      </w:r>
    </w:p>
    <w:p w14:paraId="334AC3A9" w14:textId="193CB608" w:rsidR="00856BD0" w:rsidRPr="00EB693E" w:rsidRDefault="00856BD0" w:rsidP="00EB693E">
      <w:pPr>
        <w:pStyle w:val="NoSpacing"/>
        <w:ind w:left="720" w:firstLine="720"/>
        <w:rPr>
          <w:rFonts w:ascii="Times New Roman" w:hAnsi="Times New Roman" w:cs="Times New Roman"/>
          <w:sz w:val="22"/>
          <w:szCs w:val="22"/>
        </w:rPr>
      </w:pPr>
      <w:r w:rsidRPr="00EB693E">
        <w:rPr>
          <w:rFonts w:ascii="Times New Roman" w:hAnsi="Times New Roman" w:cs="Times New Roman"/>
          <w:sz w:val="22"/>
          <w:szCs w:val="22"/>
        </w:rPr>
        <w:t> • Grades 5 and 6 – Boys in these grades play games together in an in-house league.  </w:t>
      </w:r>
    </w:p>
    <w:p w14:paraId="167D4CC8" w14:textId="492006C8" w:rsidR="00856BD0" w:rsidRPr="00EB693E" w:rsidRDefault="00856BD0" w:rsidP="00EB693E">
      <w:pPr>
        <w:pStyle w:val="NoSpacing"/>
        <w:ind w:left="720" w:firstLine="720"/>
        <w:rPr>
          <w:color w:val="000000" w:themeColor="text1"/>
          <w:sz w:val="22"/>
          <w:szCs w:val="22"/>
        </w:rPr>
      </w:pPr>
      <w:r w:rsidRPr="00EB693E">
        <w:rPr>
          <w:rFonts w:ascii="Times New Roman" w:hAnsi="Times New Roman" w:cs="Times New Roman"/>
          <w:sz w:val="22"/>
          <w:szCs w:val="22"/>
        </w:rPr>
        <w:t>• Grades 7 and 8 – Boys in these grades play games together in an in-house league.  </w:t>
      </w:r>
    </w:p>
    <w:p w14:paraId="5FF763DB" w14:textId="6CB0F122" w:rsidR="00856BD0" w:rsidRPr="00EB693E" w:rsidRDefault="00856BD0" w:rsidP="00EB693E">
      <w:pPr>
        <w:pStyle w:val="NormalWeb"/>
        <w:spacing w:before="0" w:beforeAutospacing="0" w:after="0" w:afterAutospacing="0"/>
        <w:ind w:left="720" w:firstLine="720"/>
        <w:rPr>
          <w:color w:val="000000" w:themeColor="text1"/>
          <w:sz w:val="22"/>
          <w:szCs w:val="22"/>
        </w:rPr>
      </w:pPr>
      <w:r w:rsidRPr="00EB693E">
        <w:rPr>
          <w:rFonts w:ascii="Arial" w:hAnsi="Arial" w:cs="Arial"/>
          <w:color w:val="000000" w:themeColor="text1"/>
          <w:sz w:val="22"/>
          <w:szCs w:val="22"/>
        </w:rPr>
        <w:t xml:space="preserve">• </w:t>
      </w:r>
      <w:r w:rsidRPr="00EB693E">
        <w:rPr>
          <w:color w:val="000000" w:themeColor="text1"/>
          <w:sz w:val="22"/>
          <w:szCs w:val="22"/>
        </w:rPr>
        <w:t>Grades 9 - 12 – Boys in these grades play games together in an in-house league.  </w:t>
      </w:r>
    </w:p>
    <w:p w14:paraId="30BEA22D" w14:textId="02D37720" w:rsidR="00856BD0" w:rsidRPr="00EB693E" w:rsidRDefault="00856BD0" w:rsidP="00856BD0">
      <w:pPr>
        <w:pStyle w:val="NormalWeb"/>
        <w:spacing w:before="243" w:beforeAutospacing="0" w:after="0" w:afterAutospacing="0"/>
        <w:ind w:left="1515" w:hanging="283"/>
        <w:jc w:val="both"/>
        <w:rPr>
          <w:color w:val="000000" w:themeColor="text1"/>
          <w:sz w:val="22"/>
          <w:szCs w:val="22"/>
        </w:rPr>
      </w:pPr>
      <w:r w:rsidRPr="00EB693E">
        <w:rPr>
          <w:color w:val="000000" w:themeColor="text1"/>
          <w:sz w:val="22"/>
          <w:szCs w:val="22"/>
        </w:rPr>
        <w:t>ii. For grades 5 - 8, an evaluation session will likely be held to draft teams per the rules below. For grades 3 and 4, the instructional skill sessions can serve as an evaluatio</w:t>
      </w:r>
      <w:r w:rsidR="00423A5E" w:rsidRPr="00EB693E">
        <w:rPr>
          <w:color w:val="000000" w:themeColor="text1"/>
          <w:sz w:val="22"/>
          <w:szCs w:val="22"/>
        </w:rPr>
        <w:t>n</w:t>
      </w:r>
      <w:r w:rsidRPr="00EB693E">
        <w:rPr>
          <w:color w:val="000000" w:themeColor="text1"/>
          <w:sz w:val="22"/>
          <w:szCs w:val="22"/>
        </w:rPr>
        <w:t xml:space="preserve"> to help determine team composition. The goal is to achieve competitive balance among all teams in each age group.  </w:t>
      </w:r>
    </w:p>
    <w:p w14:paraId="1C60551E" w14:textId="058DB250" w:rsidR="00856BD0" w:rsidRPr="00EB693E" w:rsidRDefault="00856BD0" w:rsidP="00856BD0">
      <w:pPr>
        <w:pStyle w:val="NormalWeb"/>
        <w:spacing w:before="243" w:beforeAutospacing="0" w:after="0" w:afterAutospacing="0"/>
        <w:ind w:left="726" w:hanging="361"/>
        <w:rPr>
          <w:color w:val="000000" w:themeColor="text1"/>
          <w:sz w:val="22"/>
          <w:szCs w:val="22"/>
        </w:rPr>
      </w:pPr>
      <w:r w:rsidRPr="00EB693E">
        <w:rPr>
          <w:color w:val="000000" w:themeColor="text1"/>
          <w:sz w:val="22"/>
          <w:szCs w:val="22"/>
        </w:rPr>
        <w:lastRenderedPageBreak/>
        <w:t>c. Draft / Evaluation Process. Except as otherwise determined by the Board, the draft or evaluation process, as applicable, will be as follows:  </w:t>
      </w:r>
    </w:p>
    <w:p w14:paraId="36AE1F4A" w14:textId="27FE5692" w:rsidR="00856BD0" w:rsidRPr="00EB693E" w:rsidRDefault="00856BD0" w:rsidP="00856BD0">
      <w:pPr>
        <w:pStyle w:val="NormalWeb"/>
        <w:spacing w:before="243" w:beforeAutospacing="0" w:after="0" w:afterAutospacing="0"/>
        <w:ind w:left="1515" w:hanging="292"/>
        <w:rPr>
          <w:color w:val="000000" w:themeColor="text1"/>
          <w:sz w:val="22"/>
          <w:szCs w:val="22"/>
        </w:rPr>
      </w:pPr>
      <w:r w:rsidRPr="00EB693E">
        <w:rPr>
          <w:color w:val="000000" w:themeColor="text1"/>
          <w:sz w:val="22"/>
          <w:szCs w:val="22"/>
        </w:rPr>
        <w:t>i. Coaches will be provided an evaluation sheet with players’ names, evaluation score and current grade level.  </w:t>
      </w:r>
    </w:p>
    <w:p w14:paraId="50F326FC" w14:textId="287DAC5B" w:rsidR="00856BD0" w:rsidRPr="00EB693E" w:rsidRDefault="0054727F" w:rsidP="0054727F">
      <w:pPr>
        <w:pStyle w:val="NormalWeb"/>
        <w:spacing w:before="243" w:beforeAutospacing="0" w:after="0" w:afterAutospacing="0"/>
        <w:ind w:right="542"/>
        <w:jc w:val="center"/>
        <w:rPr>
          <w:color w:val="000000" w:themeColor="text1"/>
          <w:sz w:val="22"/>
          <w:szCs w:val="22"/>
        </w:rPr>
      </w:pPr>
      <w:r w:rsidRPr="00EB693E">
        <w:rPr>
          <w:color w:val="000000" w:themeColor="text1"/>
          <w:sz w:val="22"/>
          <w:szCs w:val="22"/>
        </w:rPr>
        <w:t xml:space="preserve"> </w:t>
      </w:r>
      <w:r w:rsidRPr="00EB693E">
        <w:rPr>
          <w:color w:val="000000" w:themeColor="text1"/>
          <w:sz w:val="22"/>
          <w:szCs w:val="22"/>
        </w:rPr>
        <w:tab/>
        <w:t xml:space="preserve">          </w:t>
      </w:r>
      <w:r w:rsidR="00856BD0" w:rsidRPr="00EB693E">
        <w:rPr>
          <w:color w:val="000000" w:themeColor="text1"/>
          <w:sz w:val="22"/>
          <w:szCs w:val="22"/>
        </w:rPr>
        <w:t>1. Head coaches will be permitted at the draft or evaluation, as applicable.  </w:t>
      </w:r>
    </w:p>
    <w:p w14:paraId="1B2B67DE" w14:textId="18516B0A" w:rsidR="00856BD0" w:rsidRPr="00EB693E" w:rsidRDefault="00856BD0" w:rsidP="00856BD0">
      <w:pPr>
        <w:pStyle w:val="NormalWeb"/>
        <w:spacing w:before="223" w:beforeAutospacing="0" w:after="0" w:afterAutospacing="0"/>
        <w:ind w:left="2163" w:hanging="364"/>
        <w:rPr>
          <w:color w:val="000000" w:themeColor="text1"/>
          <w:sz w:val="22"/>
          <w:szCs w:val="22"/>
        </w:rPr>
      </w:pPr>
      <w:r w:rsidRPr="00EB693E">
        <w:rPr>
          <w:color w:val="000000" w:themeColor="text1"/>
          <w:sz w:val="22"/>
          <w:szCs w:val="22"/>
        </w:rPr>
        <w:t>2. The Rec Coordinator and other neutral evaluator(s) will oversee the draft or evaluation, as applicable.  </w:t>
      </w:r>
    </w:p>
    <w:p w14:paraId="6B3C6CB6" w14:textId="634BEFA7" w:rsidR="00856BD0" w:rsidRPr="00EB693E" w:rsidRDefault="00856BD0" w:rsidP="00856BD0">
      <w:pPr>
        <w:pStyle w:val="NormalWeb"/>
        <w:spacing w:before="243" w:beforeAutospacing="0" w:after="0" w:afterAutospacing="0"/>
        <w:ind w:left="2167" w:hanging="355"/>
        <w:rPr>
          <w:color w:val="000000" w:themeColor="text1"/>
          <w:sz w:val="22"/>
          <w:szCs w:val="22"/>
        </w:rPr>
      </w:pPr>
      <w:r w:rsidRPr="00EB693E">
        <w:rPr>
          <w:color w:val="000000" w:themeColor="text1"/>
          <w:sz w:val="22"/>
          <w:szCs w:val="22"/>
        </w:rPr>
        <w:t>3. The draft or evaluation structure, as applicable, will be determined by the Rec Coordinator and the Board beforehand.  </w:t>
      </w:r>
    </w:p>
    <w:p w14:paraId="082383BF" w14:textId="77777777" w:rsidR="00856BD0" w:rsidRPr="00EB693E" w:rsidRDefault="00856BD0" w:rsidP="00856BD0">
      <w:pPr>
        <w:pStyle w:val="NormalWeb"/>
        <w:spacing w:before="243" w:beforeAutospacing="0" w:after="0" w:afterAutospacing="0"/>
        <w:ind w:left="1515"/>
        <w:rPr>
          <w:color w:val="000000" w:themeColor="text1"/>
          <w:sz w:val="22"/>
          <w:szCs w:val="22"/>
        </w:rPr>
      </w:pPr>
      <w:r w:rsidRPr="00EB693E">
        <w:rPr>
          <w:color w:val="000000" w:themeColor="text1"/>
          <w:sz w:val="22"/>
          <w:szCs w:val="22"/>
        </w:rPr>
        <w:t>ii. Post Draft / Evaluation Process  </w:t>
      </w:r>
    </w:p>
    <w:p w14:paraId="5581F327" w14:textId="7335B557" w:rsidR="00856BD0" w:rsidRPr="00EB693E" w:rsidRDefault="00856BD0" w:rsidP="00856BD0">
      <w:pPr>
        <w:pStyle w:val="NormalWeb"/>
        <w:spacing w:before="223" w:beforeAutospacing="0" w:after="0" w:afterAutospacing="0"/>
        <w:ind w:left="2184" w:hanging="342"/>
        <w:rPr>
          <w:color w:val="000000" w:themeColor="text1"/>
          <w:sz w:val="22"/>
          <w:szCs w:val="22"/>
        </w:rPr>
      </w:pPr>
      <w:r w:rsidRPr="00EB693E">
        <w:rPr>
          <w:color w:val="000000" w:themeColor="text1"/>
          <w:sz w:val="22"/>
          <w:szCs w:val="22"/>
        </w:rPr>
        <w:t>1. The Board reserves the right to make any changes to the draft rosters as it deems necessary to achieve a competitive balance among all teams in each  </w:t>
      </w:r>
    </w:p>
    <w:p w14:paraId="755A04EB" w14:textId="77777777" w:rsidR="00856BD0" w:rsidRPr="00EB693E" w:rsidRDefault="00856BD0" w:rsidP="00856BD0">
      <w:pPr>
        <w:pStyle w:val="NormalWeb"/>
        <w:spacing w:before="3" w:beforeAutospacing="0" w:after="0" w:afterAutospacing="0"/>
        <w:ind w:left="2526"/>
        <w:rPr>
          <w:color w:val="000000" w:themeColor="text1"/>
          <w:sz w:val="22"/>
          <w:szCs w:val="22"/>
        </w:rPr>
      </w:pPr>
      <w:r w:rsidRPr="00EB693E">
        <w:rPr>
          <w:color w:val="000000" w:themeColor="text1"/>
          <w:sz w:val="22"/>
          <w:szCs w:val="22"/>
        </w:rPr>
        <w:t>age group.  </w:t>
      </w:r>
    </w:p>
    <w:p w14:paraId="197B9ED7" w14:textId="77777777" w:rsidR="00856BD0" w:rsidRPr="00EB693E" w:rsidRDefault="00856BD0" w:rsidP="00856BD0">
      <w:pPr>
        <w:pStyle w:val="NormalWeb"/>
        <w:spacing w:before="223" w:beforeAutospacing="0" w:after="0" w:afterAutospacing="0"/>
        <w:ind w:left="1515"/>
        <w:rPr>
          <w:color w:val="000000" w:themeColor="text1"/>
          <w:sz w:val="22"/>
          <w:szCs w:val="22"/>
        </w:rPr>
      </w:pPr>
      <w:r w:rsidRPr="00EB693E">
        <w:rPr>
          <w:color w:val="000000" w:themeColor="text1"/>
          <w:sz w:val="22"/>
          <w:szCs w:val="22"/>
        </w:rPr>
        <w:t>iii. Assistant Coaches  </w:t>
      </w:r>
    </w:p>
    <w:p w14:paraId="36894E23" w14:textId="087B8435" w:rsidR="00856BD0" w:rsidRPr="00EB693E" w:rsidRDefault="00856BD0" w:rsidP="00856BD0">
      <w:pPr>
        <w:pStyle w:val="NormalWeb"/>
        <w:spacing w:before="223" w:beforeAutospacing="0" w:after="0" w:afterAutospacing="0"/>
        <w:ind w:left="2184" w:hanging="342"/>
        <w:rPr>
          <w:color w:val="000000" w:themeColor="text1"/>
          <w:sz w:val="22"/>
          <w:szCs w:val="22"/>
        </w:rPr>
      </w:pPr>
      <w:r w:rsidRPr="00EB693E">
        <w:rPr>
          <w:color w:val="000000" w:themeColor="text1"/>
          <w:sz w:val="22"/>
          <w:szCs w:val="22"/>
        </w:rPr>
        <w:t>1. Assistant coaches are to be identified by head coaches after the draft / evaluation is completed.  </w:t>
      </w:r>
    </w:p>
    <w:p w14:paraId="7F6494E3" w14:textId="25922E02" w:rsidR="00856BD0" w:rsidRPr="00EB693E" w:rsidRDefault="00856BD0" w:rsidP="00661A27">
      <w:pPr>
        <w:pStyle w:val="NormalWeb"/>
        <w:spacing w:before="243" w:beforeAutospacing="0" w:after="0" w:afterAutospacing="0"/>
        <w:ind w:left="2163" w:hanging="363"/>
        <w:rPr>
          <w:color w:val="000000" w:themeColor="text1"/>
          <w:sz w:val="22"/>
          <w:szCs w:val="22"/>
        </w:rPr>
      </w:pPr>
      <w:r w:rsidRPr="00EB693E">
        <w:rPr>
          <w:color w:val="000000" w:themeColor="text1"/>
          <w:sz w:val="22"/>
          <w:szCs w:val="22"/>
        </w:rPr>
        <w:t>2. If a head coach wishes to have a person specifically assist them, the head coach must pick the child of that individual during the draft /evaluation process.  </w:t>
      </w:r>
    </w:p>
    <w:p w14:paraId="50B0D22F" w14:textId="1EFC075A" w:rsidR="00856BD0" w:rsidRPr="00EB693E" w:rsidRDefault="00856BD0" w:rsidP="00856BD0">
      <w:pPr>
        <w:pStyle w:val="NormalWeb"/>
        <w:spacing w:before="223" w:beforeAutospacing="0" w:after="0" w:afterAutospacing="0"/>
        <w:ind w:left="726" w:hanging="355"/>
        <w:jc w:val="both"/>
        <w:rPr>
          <w:color w:val="000000" w:themeColor="text1"/>
          <w:sz w:val="22"/>
          <w:szCs w:val="22"/>
        </w:rPr>
      </w:pPr>
      <w:r w:rsidRPr="00EB693E">
        <w:rPr>
          <w:color w:val="000000" w:themeColor="text1"/>
          <w:sz w:val="22"/>
          <w:szCs w:val="22"/>
        </w:rPr>
        <w:t>d. Unless determined by the Board, games for grades 3 and 4 will be on a 3-on-3 format, and games for grades 5 - 12 will be a 5-on-5 format. Players should be given near-equal playing time.  </w:t>
      </w:r>
    </w:p>
    <w:p w14:paraId="2A7C2985" w14:textId="775E3AA6" w:rsidR="00856BD0" w:rsidRPr="00EB693E" w:rsidRDefault="00856BD0" w:rsidP="00856BD0">
      <w:pPr>
        <w:pStyle w:val="NormalWeb"/>
        <w:spacing w:before="243" w:beforeAutospacing="0" w:after="0" w:afterAutospacing="0"/>
        <w:ind w:left="726" w:hanging="353"/>
        <w:jc w:val="both"/>
        <w:rPr>
          <w:color w:val="000000" w:themeColor="text1"/>
          <w:sz w:val="22"/>
          <w:szCs w:val="22"/>
        </w:rPr>
      </w:pPr>
      <w:r w:rsidRPr="00EB693E">
        <w:rPr>
          <w:color w:val="000000" w:themeColor="text1"/>
          <w:sz w:val="22"/>
          <w:szCs w:val="22"/>
        </w:rPr>
        <w:t>e. The INLR provides paid referees for all games for grades 3 - 12. Parent volunteers are needed to keep the score and run the clock during games. Parent volunteers are also needed to coach in-house teams.  </w:t>
      </w:r>
    </w:p>
    <w:p w14:paraId="7851A1FD" w14:textId="77777777" w:rsidR="00856BD0" w:rsidRPr="00EB693E" w:rsidRDefault="00856BD0" w:rsidP="00856BD0">
      <w:pPr>
        <w:pStyle w:val="NormalWeb"/>
        <w:spacing w:before="243" w:beforeAutospacing="0" w:after="0" w:afterAutospacing="0"/>
        <w:ind w:left="2"/>
        <w:rPr>
          <w:color w:val="000000" w:themeColor="text1"/>
          <w:sz w:val="22"/>
          <w:szCs w:val="22"/>
        </w:rPr>
      </w:pPr>
      <w:r w:rsidRPr="00EB693E">
        <w:rPr>
          <w:color w:val="000000" w:themeColor="text1"/>
          <w:sz w:val="22"/>
          <w:szCs w:val="22"/>
        </w:rPr>
        <w:t xml:space="preserve">4. </w:t>
      </w:r>
      <w:r w:rsidRPr="00EB693E">
        <w:rPr>
          <w:b/>
          <w:bCs/>
          <w:color w:val="000000" w:themeColor="text1"/>
          <w:sz w:val="22"/>
          <w:szCs w:val="22"/>
        </w:rPr>
        <w:t>Travel Basketball </w:t>
      </w:r>
    </w:p>
    <w:p w14:paraId="55AA1F26" w14:textId="334E53E3" w:rsidR="00FA2361" w:rsidRPr="00EB693E" w:rsidRDefault="00856BD0" w:rsidP="00FA2361">
      <w:pPr>
        <w:pStyle w:val="NormalWeb"/>
        <w:spacing w:before="223" w:beforeAutospacing="0" w:after="0" w:afterAutospacing="0"/>
        <w:ind w:left="726" w:hanging="352"/>
        <w:jc w:val="both"/>
        <w:rPr>
          <w:color w:val="000000" w:themeColor="text1"/>
          <w:sz w:val="22"/>
          <w:szCs w:val="22"/>
        </w:rPr>
      </w:pPr>
      <w:r w:rsidRPr="00EB693E">
        <w:rPr>
          <w:color w:val="000000" w:themeColor="text1"/>
          <w:sz w:val="22"/>
          <w:szCs w:val="22"/>
        </w:rPr>
        <w:t>a. Travel basketball teams are for higher skilled SFBB players to play in a competitive environment against other travel teams from other school districts. Not all boys that try out are selected for a travel team. Travel basketball requires a</w:t>
      </w:r>
      <w:r w:rsidR="00F1656A">
        <w:rPr>
          <w:color w:val="000000" w:themeColor="text1"/>
          <w:sz w:val="22"/>
          <w:szCs w:val="22"/>
        </w:rPr>
        <w:t xml:space="preserve"> </w:t>
      </w:r>
      <w:r w:rsidRPr="00EB693E">
        <w:rPr>
          <w:color w:val="000000" w:themeColor="text1"/>
          <w:sz w:val="22"/>
          <w:szCs w:val="22"/>
        </w:rPr>
        <w:t>serious commitment from the players and their families and guardians. Travel players typically practice several times per week and play in at least one league and several tournaments from November through mid</w:t>
      </w:r>
      <w:r w:rsidR="00F1656A">
        <w:rPr>
          <w:color w:val="000000" w:themeColor="text1"/>
          <w:sz w:val="22"/>
          <w:szCs w:val="22"/>
        </w:rPr>
        <w:t>-</w:t>
      </w:r>
      <w:r w:rsidRPr="00EB693E">
        <w:rPr>
          <w:color w:val="000000" w:themeColor="text1"/>
          <w:sz w:val="22"/>
          <w:szCs w:val="22"/>
        </w:rPr>
        <w:t>March.</w:t>
      </w:r>
    </w:p>
    <w:p w14:paraId="474073D9" w14:textId="77777777" w:rsidR="0054727F" w:rsidRPr="00EB693E" w:rsidRDefault="0054727F" w:rsidP="00FA2361">
      <w:pPr>
        <w:pStyle w:val="NormalWeb"/>
        <w:spacing w:before="3" w:beforeAutospacing="0" w:after="0" w:afterAutospacing="0"/>
        <w:ind w:left="3962" w:firstLine="358"/>
        <w:rPr>
          <w:color w:val="000000" w:themeColor="text1"/>
          <w:sz w:val="22"/>
          <w:szCs w:val="22"/>
        </w:rPr>
      </w:pPr>
    </w:p>
    <w:p w14:paraId="2B9D0F1E" w14:textId="4935C450" w:rsidR="00856BD0" w:rsidRPr="00EB693E" w:rsidRDefault="00856BD0" w:rsidP="00FA2361">
      <w:pPr>
        <w:pStyle w:val="NormalWeb"/>
        <w:spacing w:before="3" w:beforeAutospacing="0" w:after="0" w:afterAutospacing="0"/>
        <w:ind w:left="3962" w:firstLine="358"/>
        <w:rPr>
          <w:color w:val="000000" w:themeColor="text1"/>
          <w:sz w:val="22"/>
          <w:szCs w:val="22"/>
        </w:rPr>
      </w:pPr>
      <w:r w:rsidRPr="00EB693E">
        <w:rPr>
          <w:color w:val="000000" w:themeColor="text1"/>
          <w:sz w:val="22"/>
          <w:szCs w:val="22"/>
        </w:rPr>
        <w:t> </w:t>
      </w:r>
    </w:p>
    <w:p w14:paraId="4359B423" w14:textId="77777777" w:rsidR="00856BD0" w:rsidRPr="00EB693E" w:rsidRDefault="00856BD0" w:rsidP="00856BD0">
      <w:pPr>
        <w:pStyle w:val="NormalWeb"/>
        <w:spacing w:before="0" w:beforeAutospacing="0" w:after="0" w:afterAutospacing="0"/>
        <w:ind w:left="718"/>
        <w:rPr>
          <w:color w:val="000000" w:themeColor="text1"/>
          <w:sz w:val="22"/>
          <w:szCs w:val="22"/>
        </w:rPr>
      </w:pPr>
      <w:r w:rsidRPr="00EB693E">
        <w:rPr>
          <w:color w:val="000000" w:themeColor="text1"/>
          <w:sz w:val="22"/>
          <w:szCs w:val="22"/>
        </w:rPr>
        <w:t>b. Age Groupings  </w:t>
      </w:r>
    </w:p>
    <w:p w14:paraId="63606C11" w14:textId="77777777" w:rsidR="00856BD0" w:rsidRPr="00EB693E" w:rsidRDefault="00856BD0" w:rsidP="00856BD0">
      <w:pPr>
        <w:pStyle w:val="NormalWeb"/>
        <w:spacing w:before="223" w:beforeAutospacing="0" w:after="0" w:afterAutospacing="0"/>
        <w:ind w:left="1515"/>
        <w:rPr>
          <w:color w:val="000000" w:themeColor="text1"/>
          <w:sz w:val="22"/>
          <w:szCs w:val="22"/>
        </w:rPr>
      </w:pPr>
      <w:r w:rsidRPr="00EB693E">
        <w:rPr>
          <w:color w:val="000000" w:themeColor="text1"/>
          <w:sz w:val="22"/>
          <w:szCs w:val="22"/>
        </w:rPr>
        <w:t>i. Travel teams are formed based on grade level (Grades 3 - 8).  </w:t>
      </w:r>
    </w:p>
    <w:p w14:paraId="051EC1B7" w14:textId="501BEA55" w:rsidR="00856BD0" w:rsidRPr="00EB693E" w:rsidRDefault="00856BD0" w:rsidP="00856BD0">
      <w:pPr>
        <w:pStyle w:val="NormalWeb"/>
        <w:spacing w:before="223" w:beforeAutospacing="0" w:after="0" w:afterAutospacing="0"/>
        <w:ind w:left="1515" w:hanging="292"/>
        <w:jc w:val="both"/>
        <w:rPr>
          <w:color w:val="000000" w:themeColor="text1"/>
          <w:sz w:val="22"/>
          <w:szCs w:val="22"/>
        </w:rPr>
      </w:pPr>
      <w:r w:rsidRPr="00EB693E">
        <w:rPr>
          <w:color w:val="000000" w:themeColor="text1"/>
          <w:sz w:val="22"/>
          <w:szCs w:val="22"/>
        </w:rPr>
        <w:t>ii. The Board will determine number of travel teams per grade based on interest, skill and other relevant factors. The Board will determine whether travel teams will be structured as A and B or otherwise. Team sizes are discretionary.  </w:t>
      </w:r>
    </w:p>
    <w:p w14:paraId="07FA2E6D" w14:textId="7DE8691A" w:rsidR="00856BD0" w:rsidRPr="00EB693E" w:rsidRDefault="00856BD0" w:rsidP="00856BD0">
      <w:pPr>
        <w:pStyle w:val="NormalWeb"/>
        <w:spacing w:before="243" w:beforeAutospacing="0" w:after="0" w:afterAutospacing="0"/>
        <w:ind w:left="1515" w:hanging="283"/>
        <w:rPr>
          <w:color w:val="000000" w:themeColor="text1"/>
          <w:sz w:val="22"/>
          <w:szCs w:val="22"/>
        </w:rPr>
      </w:pPr>
      <w:r w:rsidRPr="00EB693E">
        <w:rPr>
          <w:color w:val="000000" w:themeColor="text1"/>
          <w:sz w:val="22"/>
          <w:szCs w:val="22"/>
        </w:rPr>
        <w:lastRenderedPageBreak/>
        <w:t>iii. All travel players must play at their current grade level. A player may not play up or play down grade levels.  </w:t>
      </w:r>
    </w:p>
    <w:p w14:paraId="23D3ADC4" w14:textId="77777777" w:rsidR="00856BD0" w:rsidRPr="00EB693E" w:rsidRDefault="00856BD0" w:rsidP="00856BD0">
      <w:pPr>
        <w:pStyle w:val="NormalWeb"/>
        <w:spacing w:before="243" w:beforeAutospacing="0" w:after="0" w:afterAutospacing="0"/>
        <w:ind w:left="726"/>
        <w:rPr>
          <w:color w:val="000000" w:themeColor="text1"/>
          <w:sz w:val="22"/>
          <w:szCs w:val="22"/>
        </w:rPr>
      </w:pPr>
      <w:r w:rsidRPr="00EB693E">
        <w:rPr>
          <w:color w:val="000000" w:themeColor="text1"/>
          <w:sz w:val="22"/>
          <w:szCs w:val="22"/>
        </w:rPr>
        <w:t>c. Tryouts. Unless otherwise determined by the Board:  </w:t>
      </w:r>
    </w:p>
    <w:p w14:paraId="0ABE0B74" w14:textId="59F99E09" w:rsidR="00856BD0" w:rsidRPr="00EB693E" w:rsidRDefault="00856BD0" w:rsidP="00856BD0">
      <w:pPr>
        <w:pStyle w:val="NormalWeb"/>
        <w:spacing w:before="223" w:beforeAutospacing="0" w:after="0" w:afterAutospacing="0"/>
        <w:ind w:left="1515" w:hanging="286"/>
        <w:rPr>
          <w:color w:val="000000" w:themeColor="text1"/>
          <w:sz w:val="22"/>
          <w:szCs w:val="22"/>
        </w:rPr>
      </w:pPr>
      <w:r w:rsidRPr="00EB693E">
        <w:rPr>
          <w:color w:val="000000" w:themeColor="text1"/>
          <w:sz w:val="22"/>
          <w:szCs w:val="22"/>
        </w:rPr>
        <w:t>i. Tryout dates (typically, two sessions for each grade) will be posted and advertised through school mediums (e.g., school email blasts) and social media.  </w:t>
      </w:r>
    </w:p>
    <w:p w14:paraId="37CA0D0D" w14:textId="012F3598" w:rsidR="00856BD0" w:rsidRPr="00EB693E" w:rsidRDefault="00856BD0" w:rsidP="00856BD0">
      <w:pPr>
        <w:pStyle w:val="NormalWeb"/>
        <w:spacing w:before="243" w:beforeAutospacing="0" w:after="0" w:afterAutospacing="0"/>
        <w:ind w:left="1515" w:hanging="285"/>
        <w:jc w:val="both"/>
        <w:rPr>
          <w:color w:val="000000" w:themeColor="text1"/>
          <w:sz w:val="22"/>
          <w:szCs w:val="22"/>
        </w:rPr>
      </w:pPr>
      <w:r w:rsidRPr="00EB693E">
        <w:rPr>
          <w:color w:val="000000" w:themeColor="text1"/>
          <w:sz w:val="22"/>
          <w:szCs w:val="22"/>
        </w:rPr>
        <w:t>ii. Prospective players may be asked to fill out a tryout application to provide coaches with personal information including ability, experience, and current participation on other potentially conflicting teams such as non-SFBB sponsored basketball leagues and/or tournaments (e.g., AAU) during the projected SFBB sponsored season.  </w:t>
      </w:r>
    </w:p>
    <w:p w14:paraId="5D637021" w14:textId="5815124A" w:rsidR="00856BD0" w:rsidRPr="00EB693E" w:rsidRDefault="00856BD0" w:rsidP="00856BD0">
      <w:pPr>
        <w:pStyle w:val="NormalWeb"/>
        <w:spacing w:before="243" w:beforeAutospacing="0" w:after="0" w:afterAutospacing="0"/>
        <w:ind w:left="1515" w:hanging="286"/>
        <w:jc w:val="both"/>
        <w:rPr>
          <w:color w:val="000000" w:themeColor="text1"/>
          <w:sz w:val="22"/>
          <w:szCs w:val="22"/>
        </w:rPr>
      </w:pPr>
      <w:r w:rsidRPr="00EB693E">
        <w:rPr>
          <w:color w:val="000000" w:themeColor="text1"/>
          <w:sz w:val="22"/>
          <w:szCs w:val="22"/>
        </w:rPr>
        <w:t>iii. Travel teams for Grades 3 through 8 will be selected by a group of evaluators identified by the Travel Coordinator. All evaluators should be independent of the age group and have appropriate basketball knowledge. Coaches from previous years’ travel teams may be invited to attend travel tryouts to provide information. The selection committee will use an evaluation form provided by the Travel Coordinator.  </w:t>
      </w:r>
    </w:p>
    <w:p w14:paraId="4AD19BF9" w14:textId="1D60B7ED" w:rsidR="00856BD0" w:rsidRPr="00EB693E" w:rsidRDefault="00856BD0" w:rsidP="00856BD0">
      <w:pPr>
        <w:pStyle w:val="NormalWeb"/>
        <w:spacing w:before="243" w:beforeAutospacing="0" w:after="0" w:afterAutospacing="0"/>
        <w:ind w:left="1515" w:hanging="283"/>
        <w:jc w:val="both"/>
        <w:rPr>
          <w:color w:val="000000" w:themeColor="text1"/>
          <w:sz w:val="22"/>
          <w:szCs w:val="22"/>
        </w:rPr>
      </w:pPr>
      <w:r w:rsidRPr="00EB693E">
        <w:rPr>
          <w:color w:val="000000" w:themeColor="text1"/>
          <w:sz w:val="22"/>
          <w:szCs w:val="22"/>
        </w:rPr>
        <w:t>iv. The</w:t>
      </w:r>
      <w:r w:rsidR="002576BC">
        <w:rPr>
          <w:color w:val="000000" w:themeColor="text1"/>
          <w:sz w:val="22"/>
          <w:szCs w:val="22"/>
        </w:rPr>
        <w:t xml:space="preserve"> </w:t>
      </w:r>
      <w:r w:rsidRPr="00EB693E">
        <w:rPr>
          <w:color w:val="000000" w:themeColor="text1"/>
          <w:sz w:val="22"/>
          <w:szCs w:val="22"/>
        </w:rPr>
        <w:t>SFBB travel program has a philosophy of providing both teams with equal opportunity and will seek to play in travel leagues of comparable talent. Since players mature and develop at different times and work habits vary, the travel team philosophy is NOT “once an A team player, always an A team player.” Therefore, this selection process is repeated each year to recognize developmental variations in players.  </w:t>
      </w:r>
    </w:p>
    <w:p w14:paraId="66596E34" w14:textId="59E0FBA8" w:rsidR="00856BD0" w:rsidRPr="00EB693E" w:rsidRDefault="00856BD0" w:rsidP="00856BD0">
      <w:pPr>
        <w:pStyle w:val="NormalWeb"/>
        <w:spacing w:before="243" w:beforeAutospacing="0" w:after="0" w:afterAutospacing="0"/>
        <w:ind w:left="726" w:hanging="355"/>
        <w:jc w:val="both"/>
        <w:rPr>
          <w:color w:val="000000" w:themeColor="text1"/>
          <w:sz w:val="22"/>
          <w:szCs w:val="22"/>
        </w:rPr>
      </w:pPr>
      <w:r w:rsidRPr="00EB693E">
        <w:rPr>
          <w:color w:val="000000" w:themeColor="text1"/>
          <w:sz w:val="22"/>
          <w:szCs w:val="22"/>
        </w:rPr>
        <w:t>d. Playing time is not guaranteed. Playing time is at the sole discretion of the travel team’s coaches. Coaches should discuss this policy with his players and parents and guardians prior to the start of the travel season.  </w:t>
      </w:r>
    </w:p>
    <w:p w14:paraId="0FE5BD6D" w14:textId="27235425" w:rsidR="00856BD0" w:rsidRPr="00EB693E" w:rsidRDefault="00856BD0" w:rsidP="00856BD0">
      <w:pPr>
        <w:pStyle w:val="NormalWeb"/>
        <w:spacing w:before="243" w:beforeAutospacing="0" w:after="0" w:afterAutospacing="0"/>
        <w:ind w:left="726" w:hanging="353"/>
        <w:rPr>
          <w:color w:val="000000" w:themeColor="text1"/>
          <w:sz w:val="22"/>
          <w:szCs w:val="22"/>
        </w:rPr>
      </w:pPr>
      <w:r w:rsidRPr="00EB693E">
        <w:rPr>
          <w:color w:val="000000" w:themeColor="text1"/>
          <w:sz w:val="22"/>
          <w:szCs w:val="22"/>
        </w:rPr>
        <w:t>e. Practices times for each travel team will be provided by the Scheduler with as much prior notice as possible. There are no guaranteed specific days or times.  </w:t>
      </w:r>
    </w:p>
    <w:p w14:paraId="52900A15" w14:textId="3AE5AC1B" w:rsidR="004232B2" w:rsidRPr="00EB693E" w:rsidRDefault="00856BD0" w:rsidP="002576BC">
      <w:pPr>
        <w:pStyle w:val="NormalWeb"/>
        <w:spacing w:before="243" w:beforeAutospacing="0" w:after="0" w:afterAutospacing="0"/>
        <w:ind w:left="727" w:hanging="353"/>
        <w:jc w:val="both"/>
        <w:rPr>
          <w:color w:val="000000" w:themeColor="text1"/>
          <w:sz w:val="22"/>
          <w:szCs w:val="22"/>
        </w:rPr>
      </w:pPr>
      <w:r w:rsidRPr="00EB693E">
        <w:rPr>
          <w:color w:val="000000" w:themeColor="text1"/>
          <w:sz w:val="22"/>
          <w:szCs w:val="22"/>
        </w:rPr>
        <w:t>f. During the travel season, a player’s lack of attendance at practice or games may be cause for removal from the travel team and replacement by another player who was not selected for the team. This will be at the discretion of the travel coach with the Travel Coordinator’s approval after a conversation with the player and parents/guardians about the lack of commitment to the travel team. Documentation of practice and game attendance is required. This clause can also apply to the travel team selection process in that a “look back” to previous year’s commitment and attendance can be a factor in team selection.  </w:t>
      </w:r>
    </w:p>
    <w:p w14:paraId="5E359C13" w14:textId="08B04EB6" w:rsidR="00856BD0" w:rsidRPr="00EB693E" w:rsidRDefault="00856BD0" w:rsidP="00856BD0">
      <w:pPr>
        <w:pStyle w:val="NormalWeb"/>
        <w:spacing w:before="243" w:beforeAutospacing="0" w:after="0" w:afterAutospacing="0"/>
        <w:ind w:left="9"/>
        <w:rPr>
          <w:color w:val="000000" w:themeColor="text1"/>
          <w:sz w:val="22"/>
          <w:szCs w:val="22"/>
        </w:rPr>
      </w:pPr>
      <w:r w:rsidRPr="00EB693E">
        <w:rPr>
          <w:color w:val="000000" w:themeColor="text1"/>
          <w:sz w:val="22"/>
          <w:szCs w:val="22"/>
        </w:rPr>
        <w:t xml:space="preserve">5. </w:t>
      </w:r>
      <w:r w:rsidRPr="00EB693E">
        <w:rPr>
          <w:b/>
          <w:bCs/>
          <w:color w:val="000000" w:themeColor="text1"/>
          <w:sz w:val="22"/>
          <w:szCs w:val="22"/>
        </w:rPr>
        <w:t>Code of Conduct </w:t>
      </w:r>
    </w:p>
    <w:p w14:paraId="499A89CF" w14:textId="46A47723" w:rsidR="00856BD0" w:rsidRPr="00EB693E" w:rsidRDefault="00856BD0" w:rsidP="005D331B">
      <w:pPr>
        <w:pStyle w:val="NormalWeb"/>
        <w:spacing w:before="223" w:beforeAutospacing="0" w:after="0" w:afterAutospacing="0"/>
        <w:ind w:left="726" w:hanging="360"/>
        <w:jc w:val="both"/>
        <w:rPr>
          <w:color w:val="000000" w:themeColor="text1"/>
          <w:sz w:val="22"/>
          <w:szCs w:val="22"/>
        </w:rPr>
      </w:pPr>
      <w:r w:rsidRPr="00EB693E">
        <w:rPr>
          <w:color w:val="000000" w:themeColor="text1"/>
          <w:sz w:val="22"/>
          <w:szCs w:val="22"/>
        </w:rPr>
        <w:t>a. All persons affiliated with SFBB (e.g., Board members, coaches, volunteers, participants, family members and guardians) are expected to (i) emphasize sportsmanship, ethical code and fair play; (ii) respect the integrity and judgment of officials and coaches; and (iii) show cordial courtesy between visitors and hosts. Profanity and vulgar language will not be tolerated.  </w:t>
      </w:r>
    </w:p>
    <w:p w14:paraId="48A59C05" w14:textId="77777777" w:rsidR="00856BD0" w:rsidRPr="00EB693E" w:rsidRDefault="00856BD0" w:rsidP="00856BD0">
      <w:pPr>
        <w:pStyle w:val="NormalWeb"/>
        <w:spacing w:before="243" w:beforeAutospacing="0" w:after="0" w:afterAutospacing="0"/>
        <w:ind w:right="540"/>
        <w:jc w:val="right"/>
        <w:rPr>
          <w:color w:val="000000" w:themeColor="text1"/>
          <w:sz w:val="22"/>
          <w:szCs w:val="22"/>
        </w:rPr>
      </w:pPr>
      <w:r w:rsidRPr="00EB693E">
        <w:rPr>
          <w:color w:val="000000" w:themeColor="text1"/>
          <w:sz w:val="22"/>
          <w:szCs w:val="22"/>
        </w:rPr>
        <w:t>b. Parents/guardians are responsible for their children in all facilities and for any damages.  </w:t>
      </w:r>
    </w:p>
    <w:p w14:paraId="49F1498F" w14:textId="77777777" w:rsidR="004F5D63" w:rsidRPr="00EB693E" w:rsidRDefault="00856BD0" w:rsidP="00856BD0">
      <w:pPr>
        <w:pStyle w:val="NormalWeb"/>
        <w:spacing w:before="223" w:beforeAutospacing="0" w:after="0" w:afterAutospacing="0"/>
        <w:ind w:left="726" w:hanging="354"/>
        <w:jc w:val="both"/>
        <w:rPr>
          <w:color w:val="000000" w:themeColor="text1"/>
          <w:sz w:val="22"/>
          <w:szCs w:val="22"/>
        </w:rPr>
      </w:pPr>
      <w:r w:rsidRPr="00EB693E">
        <w:rPr>
          <w:color w:val="000000" w:themeColor="text1"/>
          <w:sz w:val="22"/>
          <w:szCs w:val="22"/>
        </w:rPr>
        <w:lastRenderedPageBreak/>
        <w:t>c. The privileges of participation in any SFBB sponsored program as a player or coach may be suspended or revoked by the Board for misconduct. Misconduct shall consist of, but not be  limited to, any of the following: (i) possession, use and/or distribution of alcohol or drugs by  the player or coach at any game, practice or other program or event sponsored by the SFBB;  (ii) fighting or inappropriate conduct by any player, coach or parent at any game, practice or  other program or event sponsored by the SFBB; or (iii) profanity and vulgar language.  Determinations of the foregoing shall be made in the Board’s sole discretion in accordance with these bylaws. </w:t>
      </w:r>
    </w:p>
    <w:p w14:paraId="492C4242" w14:textId="77777777" w:rsidR="00CA27CB" w:rsidRPr="00EB693E" w:rsidRDefault="00CA27CB" w:rsidP="00CA27CB">
      <w:pPr>
        <w:rPr>
          <w:rFonts w:ascii="Times New Roman" w:hAnsi="Times New Roman" w:cs="Times New Roman"/>
          <w:color w:val="000000" w:themeColor="text1"/>
          <w:sz w:val="22"/>
          <w:szCs w:val="22"/>
        </w:rPr>
      </w:pPr>
    </w:p>
    <w:p w14:paraId="6EE4836F" w14:textId="7C2FD835" w:rsidR="004F5D63" w:rsidRPr="00EB693E" w:rsidRDefault="004F5D63" w:rsidP="00CA27CB">
      <w:pPr>
        <w:pStyle w:val="ListParagraph"/>
        <w:numPr>
          <w:ilvl w:val="0"/>
          <w:numId w:val="2"/>
        </w:numPr>
        <w:rPr>
          <w:rFonts w:ascii="Times New Roman" w:hAnsi="Times New Roman" w:cs="Times New Roman"/>
          <w:color w:val="000000" w:themeColor="text1"/>
          <w:sz w:val="22"/>
          <w:szCs w:val="22"/>
        </w:rPr>
      </w:pPr>
      <w:r w:rsidRPr="00EB693E">
        <w:rPr>
          <w:rFonts w:ascii="Times New Roman" w:hAnsi="Times New Roman" w:cs="Times New Roman"/>
          <w:color w:val="000000" w:themeColor="text1"/>
          <w:sz w:val="22"/>
          <w:szCs w:val="22"/>
        </w:rPr>
        <w:t xml:space="preserve">Removal from participation in the association or attendance at games can occur at anytime. If an issue is brought to the attention of the SFBB Board of Directors for their review, after the Board’s review, the individual may be removed from the association depending on the severity of the issue. </w:t>
      </w:r>
    </w:p>
    <w:p w14:paraId="4F9322F9" w14:textId="1EA9B7D2" w:rsidR="004F5D63" w:rsidRPr="00EB693E" w:rsidRDefault="004F5D63" w:rsidP="00DA0415">
      <w:pPr>
        <w:pStyle w:val="ListParagraph"/>
        <w:numPr>
          <w:ilvl w:val="0"/>
          <w:numId w:val="2"/>
        </w:numPr>
        <w:rPr>
          <w:rFonts w:ascii="Times New Roman" w:hAnsi="Times New Roman" w:cs="Times New Roman"/>
          <w:color w:val="000000" w:themeColor="text1"/>
          <w:sz w:val="22"/>
          <w:szCs w:val="22"/>
        </w:rPr>
      </w:pPr>
      <w:r w:rsidRPr="00EB693E">
        <w:rPr>
          <w:rFonts w:ascii="Times New Roman" w:hAnsi="Times New Roman" w:cs="Times New Roman"/>
          <w:color w:val="000000" w:themeColor="text1"/>
          <w:sz w:val="22"/>
          <w:szCs w:val="22"/>
        </w:rPr>
        <w:t xml:space="preserve"> Reasons for removal include, but are not limited to: any type of physical violence; the use of foul language towards a parent, coach or referee; bullying and/or verbally fighting with any person while in the capacity of Coaching.</w:t>
      </w:r>
    </w:p>
    <w:p w14:paraId="335D965E" w14:textId="77777777" w:rsidR="00CA27CB" w:rsidRPr="00EB693E" w:rsidRDefault="00CA27CB" w:rsidP="00CA27CB">
      <w:pPr>
        <w:pStyle w:val="ListParagraph"/>
        <w:rPr>
          <w:rFonts w:ascii="Times New Roman" w:hAnsi="Times New Roman" w:cs="Times New Roman"/>
          <w:color w:val="000000" w:themeColor="text1"/>
          <w:sz w:val="22"/>
          <w:szCs w:val="22"/>
        </w:rPr>
      </w:pPr>
    </w:p>
    <w:p w14:paraId="204583DD" w14:textId="38181B3E" w:rsidR="00CA27CB" w:rsidRPr="00EB693E" w:rsidRDefault="00CA27CB" w:rsidP="00CA27CB">
      <w:pPr>
        <w:pStyle w:val="ListParagraph"/>
        <w:rPr>
          <w:rFonts w:ascii="Times New Roman" w:hAnsi="Times New Roman" w:cs="Times New Roman"/>
          <w:b/>
          <w:bCs/>
          <w:color w:val="000000" w:themeColor="text1"/>
        </w:rPr>
      </w:pPr>
      <w:r w:rsidRPr="00EB693E">
        <w:rPr>
          <w:rFonts w:ascii="Times New Roman" w:hAnsi="Times New Roman" w:cs="Times New Roman"/>
          <w:b/>
          <w:bCs/>
          <w:color w:val="000000" w:themeColor="text1"/>
        </w:rPr>
        <w:t>S</w:t>
      </w:r>
      <w:r w:rsidRPr="00EB693E">
        <w:rPr>
          <w:rFonts w:ascii="Times New Roman" w:hAnsi="Times New Roman" w:cs="Times New Roman"/>
          <w:b/>
          <w:bCs/>
          <w:color w:val="000000" w:themeColor="text1"/>
        </w:rPr>
        <w:t>FBB reserves the right to remove/not allow coaches or spectators at any time.</w:t>
      </w:r>
    </w:p>
    <w:p w14:paraId="07A7321C" w14:textId="77777777" w:rsidR="00CA27CB" w:rsidRPr="00EB693E" w:rsidRDefault="00CA27CB" w:rsidP="00CA27CB">
      <w:pPr>
        <w:rPr>
          <w:rFonts w:ascii="Times New Roman" w:hAnsi="Times New Roman" w:cs="Times New Roman"/>
          <w:color w:val="000000" w:themeColor="text1"/>
          <w:sz w:val="22"/>
          <w:szCs w:val="22"/>
        </w:rPr>
      </w:pPr>
    </w:p>
    <w:p w14:paraId="5AB188CA" w14:textId="77777777" w:rsidR="004F5D63" w:rsidRPr="00EB693E" w:rsidRDefault="004F5D63" w:rsidP="004F5D63">
      <w:pPr>
        <w:rPr>
          <w:rFonts w:ascii="Times New Roman" w:hAnsi="Times New Roman" w:cs="Times New Roman"/>
          <w:color w:val="000000" w:themeColor="text1"/>
          <w:sz w:val="22"/>
          <w:szCs w:val="22"/>
        </w:rPr>
      </w:pPr>
      <w:r w:rsidRPr="00EB693E">
        <w:rPr>
          <w:rFonts w:ascii="Times New Roman" w:hAnsi="Times New Roman" w:cs="Times New Roman"/>
          <w:color w:val="000000" w:themeColor="text1"/>
          <w:sz w:val="22"/>
          <w:szCs w:val="22"/>
        </w:rPr>
        <w:t xml:space="preserve">1. Verbal Warning- SFBB Board may verbally discuss undesirable conduct with the individual(s). The expectations of the Board will be outlined and will reinforce to the individual(s) that conduct detrimental to the program will not be tolerated and could result in further disciplinary action. Verbal warning will be documented in writing. </w:t>
      </w:r>
    </w:p>
    <w:p w14:paraId="67D9A185" w14:textId="77777777" w:rsidR="004F5D63" w:rsidRPr="00EB693E" w:rsidRDefault="004F5D63" w:rsidP="004F5D63">
      <w:pPr>
        <w:rPr>
          <w:rFonts w:ascii="Times New Roman" w:hAnsi="Times New Roman" w:cs="Times New Roman"/>
          <w:color w:val="000000" w:themeColor="text1"/>
          <w:sz w:val="22"/>
          <w:szCs w:val="22"/>
        </w:rPr>
      </w:pPr>
      <w:r w:rsidRPr="00EB693E">
        <w:rPr>
          <w:rFonts w:ascii="Times New Roman" w:hAnsi="Times New Roman" w:cs="Times New Roman"/>
          <w:color w:val="000000" w:themeColor="text1"/>
          <w:sz w:val="22"/>
          <w:szCs w:val="22"/>
        </w:rPr>
        <w:t xml:space="preserve">2. One or Multiple Game/event Suspension- SFBB Board may suspend individual(s) one or more games/events during the suspension period. If a Parent/Coach is suspended, he or she may be directed to appropriate training before being allowed to participate in activities following the suspension period. Suspensions will be documented in writing. </w:t>
      </w:r>
    </w:p>
    <w:p w14:paraId="33F2B6C1" w14:textId="0AD32DB0" w:rsidR="00E74319" w:rsidRPr="00EB693E" w:rsidRDefault="004F5D63" w:rsidP="00A37304">
      <w:pPr>
        <w:rPr>
          <w:rFonts w:ascii="Times New Roman" w:hAnsi="Times New Roman" w:cs="Times New Roman"/>
          <w:color w:val="000000" w:themeColor="text1"/>
          <w:sz w:val="22"/>
          <w:szCs w:val="22"/>
        </w:rPr>
      </w:pPr>
      <w:r w:rsidRPr="00EB693E">
        <w:rPr>
          <w:rFonts w:ascii="Times New Roman" w:hAnsi="Times New Roman" w:cs="Times New Roman"/>
          <w:color w:val="000000" w:themeColor="text1"/>
          <w:sz w:val="22"/>
          <w:szCs w:val="22"/>
        </w:rPr>
        <w:t>3. Season Suspension. SFBB Board may suspend individual(s) for the remainder of the current season and will be banned from facilities, games and practices for the remainder of the season</w:t>
      </w:r>
    </w:p>
    <w:p w14:paraId="2805786D" w14:textId="77777777" w:rsidR="00856BD0" w:rsidRPr="00EB693E" w:rsidRDefault="00856BD0" w:rsidP="00856BD0">
      <w:pPr>
        <w:pStyle w:val="NormalWeb"/>
        <w:spacing w:before="243" w:beforeAutospacing="0" w:after="0" w:afterAutospacing="0"/>
        <w:ind w:left="8"/>
        <w:rPr>
          <w:color w:val="000000" w:themeColor="text1"/>
          <w:sz w:val="22"/>
          <w:szCs w:val="22"/>
        </w:rPr>
      </w:pPr>
      <w:r w:rsidRPr="00EB693E">
        <w:rPr>
          <w:color w:val="000000" w:themeColor="text1"/>
          <w:sz w:val="22"/>
          <w:szCs w:val="22"/>
        </w:rPr>
        <w:t xml:space="preserve">6. </w:t>
      </w:r>
      <w:r w:rsidRPr="00EB693E">
        <w:rPr>
          <w:b/>
          <w:bCs/>
          <w:color w:val="000000" w:themeColor="text1"/>
          <w:sz w:val="22"/>
          <w:szCs w:val="22"/>
        </w:rPr>
        <w:t>Organization </w:t>
      </w:r>
    </w:p>
    <w:p w14:paraId="74E9BA19" w14:textId="77777777" w:rsidR="00856BD0" w:rsidRPr="00EB693E" w:rsidRDefault="00856BD0" w:rsidP="00856BD0">
      <w:pPr>
        <w:pStyle w:val="NormalWeb"/>
        <w:spacing w:before="223" w:beforeAutospacing="0" w:after="0" w:afterAutospacing="0"/>
        <w:ind w:left="726" w:hanging="354"/>
        <w:jc w:val="both"/>
        <w:rPr>
          <w:color w:val="000000" w:themeColor="text1"/>
          <w:sz w:val="22"/>
          <w:szCs w:val="22"/>
        </w:rPr>
      </w:pPr>
      <w:r w:rsidRPr="00EB693E">
        <w:rPr>
          <w:color w:val="000000" w:themeColor="text1"/>
          <w:sz w:val="22"/>
          <w:szCs w:val="22"/>
        </w:rPr>
        <w:t>a. The SFBB is managed by the Board. The size of the Board is nine (9), consisting of the  members set forth below. The Board shall be staggered into the following two classes of  members: (i) the first class (“Class I”) (comprised of the President, Vice President, Secretary,  Travel Coordinator and General Member) will be up for reelection on May 31, 2024 and  thereafter every (2) years; and (ii) the second class (“Class II”) (comprised of the Treasurer,  Rec Coordinator, Scheduler and Tournament Coordinator) will be up for reelection on May  31, 2025 and thereafter every two (2) years.  </w:t>
      </w:r>
    </w:p>
    <w:p w14:paraId="45953C61" w14:textId="77777777" w:rsidR="00856BD0" w:rsidRPr="00EB693E" w:rsidRDefault="00856BD0" w:rsidP="00856BD0">
      <w:pPr>
        <w:pStyle w:val="NormalWeb"/>
        <w:spacing w:before="243" w:beforeAutospacing="0" w:after="0" w:afterAutospacing="0"/>
        <w:ind w:left="718"/>
        <w:rPr>
          <w:color w:val="000000" w:themeColor="text1"/>
          <w:sz w:val="22"/>
          <w:szCs w:val="22"/>
        </w:rPr>
      </w:pPr>
      <w:r w:rsidRPr="00EB693E">
        <w:rPr>
          <w:color w:val="000000" w:themeColor="text1"/>
          <w:sz w:val="22"/>
          <w:szCs w:val="22"/>
        </w:rPr>
        <w:t>b. Board positions and duties are as follows:  </w:t>
      </w:r>
    </w:p>
    <w:p w14:paraId="093A3347" w14:textId="0DD148A5" w:rsidR="00856BD0" w:rsidRPr="00EB693E" w:rsidRDefault="00856BD0" w:rsidP="00856BD0">
      <w:pPr>
        <w:pStyle w:val="NormalWeb"/>
        <w:spacing w:before="223" w:beforeAutospacing="0" w:after="0" w:afterAutospacing="0"/>
        <w:ind w:left="1515" w:hanging="285"/>
        <w:jc w:val="both"/>
        <w:rPr>
          <w:color w:val="000000" w:themeColor="text1"/>
          <w:sz w:val="22"/>
          <w:szCs w:val="22"/>
        </w:rPr>
      </w:pPr>
      <w:r w:rsidRPr="00EB693E">
        <w:rPr>
          <w:color w:val="000000" w:themeColor="text1"/>
          <w:sz w:val="22"/>
          <w:szCs w:val="22"/>
        </w:rPr>
        <w:t xml:space="preserve">i. </w:t>
      </w:r>
      <w:r w:rsidRPr="00EB693E">
        <w:rPr>
          <w:color w:val="000000" w:themeColor="text1"/>
          <w:sz w:val="22"/>
          <w:szCs w:val="22"/>
          <w:u w:val="single"/>
        </w:rPr>
        <w:t>President</w:t>
      </w:r>
      <w:r w:rsidRPr="00EB693E">
        <w:rPr>
          <w:color w:val="000000" w:themeColor="text1"/>
          <w:sz w:val="22"/>
          <w:szCs w:val="22"/>
        </w:rPr>
        <w:t xml:space="preserve">: Provides leadership and presides over the Board. Acts as the main representative of SFBB. Develops agendas and presides over Board meetings.  Provides proposals to the Board for direction and organization strength and stability.  Signs contracts on behalf of </w:t>
      </w:r>
      <w:r w:rsidRPr="00EB693E">
        <w:rPr>
          <w:color w:val="000000" w:themeColor="text1"/>
          <w:sz w:val="22"/>
          <w:szCs w:val="22"/>
        </w:rPr>
        <w:lastRenderedPageBreak/>
        <w:t>SFBB. Interfaces with the South Fayette School District</w:t>
      </w:r>
      <w:r w:rsidR="009B6FFE">
        <w:rPr>
          <w:color w:val="000000" w:themeColor="text1"/>
          <w:sz w:val="22"/>
          <w:szCs w:val="22"/>
        </w:rPr>
        <w:t xml:space="preserve"> </w:t>
      </w:r>
      <w:r w:rsidRPr="00EB693E">
        <w:rPr>
          <w:color w:val="000000" w:themeColor="text1"/>
          <w:sz w:val="22"/>
          <w:szCs w:val="22"/>
        </w:rPr>
        <w:t>and other South Fayette Township organizations to meet the purposes of SFBB. </w:t>
      </w:r>
    </w:p>
    <w:p w14:paraId="18CDDCB3" w14:textId="77777777" w:rsidR="00856BD0" w:rsidRPr="00EB693E" w:rsidRDefault="00856BD0" w:rsidP="00856BD0">
      <w:pPr>
        <w:pStyle w:val="NormalWeb"/>
        <w:spacing w:before="243" w:beforeAutospacing="0" w:after="0" w:afterAutospacing="0"/>
        <w:ind w:right="455"/>
        <w:jc w:val="right"/>
        <w:rPr>
          <w:color w:val="000000" w:themeColor="text1"/>
          <w:sz w:val="22"/>
          <w:szCs w:val="22"/>
        </w:rPr>
      </w:pPr>
      <w:r w:rsidRPr="00EB693E">
        <w:rPr>
          <w:color w:val="000000" w:themeColor="text1"/>
          <w:sz w:val="22"/>
          <w:szCs w:val="22"/>
        </w:rPr>
        <w:t xml:space="preserve">ii. </w:t>
      </w:r>
      <w:r w:rsidRPr="00EB693E">
        <w:rPr>
          <w:color w:val="000000" w:themeColor="text1"/>
          <w:sz w:val="22"/>
          <w:szCs w:val="22"/>
          <w:u w:val="single"/>
        </w:rPr>
        <w:t>Vice President</w:t>
      </w:r>
      <w:r w:rsidRPr="00EB693E">
        <w:rPr>
          <w:color w:val="000000" w:themeColor="text1"/>
          <w:sz w:val="22"/>
          <w:szCs w:val="22"/>
        </w:rPr>
        <w:t>: Develops and runs a fundraising sponsorship program for SFBB.  </w:t>
      </w:r>
    </w:p>
    <w:p w14:paraId="2C987175" w14:textId="6571CF79" w:rsidR="00856BD0" w:rsidRPr="00EB693E" w:rsidRDefault="00856BD0" w:rsidP="00856BD0">
      <w:pPr>
        <w:pStyle w:val="NormalWeb"/>
        <w:spacing w:before="223" w:beforeAutospacing="0" w:after="0" w:afterAutospacing="0"/>
        <w:ind w:left="1515" w:hanging="287"/>
        <w:jc w:val="both"/>
        <w:rPr>
          <w:color w:val="000000" w:themeColor="text1"/>
          <w:sz w:val="22"/>
          <w:szCs w:val="22"/>
        </w:rPr>
      </w:pPr>
      <w:r w:rsidRPr="00EB693E">
        <w:rPr>
          <w:color w:val="000000" w:themeColor="text1"/>
          <w:sz w:val="22"/>
          <w:szCs w:val="22"/>
        </w:rPr>
        <w:t xml:space="preserve">iii. </w:t>
      </w:r>
      <w:r w:rsidRPr="00EB693E">
        <w:rPr>
          <w:color w:val="000000" w:themeColor="text1"/>
          <w:sz w:val="22"/>
          <w:szCs w:val="22"/>
          <w:u w:val="single"/>
        </w:rPr>
        <w:t>Secretary</w:t>
      </w:r>
      <w:r w:rsidRPr="00EB693E">
        <w:rPr>
          <w:color w:val="000000" w:themeColor="text1"/>
          <w:sz w:val="22"/>
          <w:szCs w:val="22"/>
        </w:rPr>
        <w:t>: Maintains and understands organization’s documents and records minutes of all meetings. Prepares and delivers main email communications. Updates website.  Handles registration. Ensures</w:t>
      </w:r>
      <w:r w:rsidR="00502EA0">
        <w:rPr>
          <w:color w:val="000000" w:themeColor="text1"/>
          <w:sz w:val="22"/>
          <w:szCs w:val="22"/>
        </w:rPr>
        <w:t xml:space="preserve"> </w:t>
      </w:r>
      <w:r w:rsidRPr="00EB693E">
        <w:rPr>
          <w:color w:val="000000" w:themeColor="text1"/>
          <w:sz w:val="22"/>
          <w:szCs w:val="22"/>
        </w:rPr>
        <w:t>clearances for coaches and volunteers are completed.  </w:t>
      </w:r>
    </w:p>
    <w:p w14:paraId="6F455258" w14:textId="4C7DD4BE" w:rsidR="00856BD0" w:rsidRPr="00EB693E" w:rsidRDefault="00856BD0" w:rsidP="00856BD0">
      <w:pPr>
        <w:pStyle w:val="NormalWeb"/>
        <w:spacing w:before="243" w:beforeAutospacing="0" w:after="0" w:afterAutospacing="0"/>
        <w:ind w:left="1515" w:hanging="287"/>
        <w:jc w:val="both"/>
        <w:rPr>
          <w:color w:val="000000" w:themeColor="text1"/>
          <w:sz w:val="22"/>
          <w:szCs w:val="22"/>
        </w:rPr>
      </w:pPr>
      <w:r w:rsidRPr="00EB693E">
        <w:rPr>
          <w:color w:val="000000" w:themeColor="text1"/>
          <w:sz w:val="22"/>
          <w:szCs w:val="22"/>
        </w:rPr>
        <w:t xml:space="preserve">iv. </w:t>
      </w:r>
      <w:r w:rsidRPr="00EB693E">
        <w:rPr>
          <w:color w:val="000000" w:themeColor="text1"/>
          <w:sz w:val="22"/>
          <w:szCs w:val="22"/>
          <w:u w:val="single"/>
        </w:rPr>
        <w:t>Treasurer</w:t>
      </w:r>
      <w:r w:rsidRPr="00EB693E">
        <w:rPr>
          <w:color w:val="000000" w:themeColor="text1"/>
          <w:sz w:val="22"/>
          <w:szCs w:val="22"/>
        </w:rPr>
        <w:t>: Keeps accurate financial records. Issues checks to pay for league services and related expenses (refunds), as appropriate. Handles insurance and tax matters.  Manages all equipment- and uniform-related needs. Coordinates with vendors.  Develops annual budget.  </w:t>
      </w:r>
    </w:p>
    <w:p w14:paraId="5174E6B0" w14:textId="3EBA0AC8" w:rsidR="00856BD0" w:rsidRPr="00EB693E" w:rsidRDefault="00856BD0" w:rsidP="00866FD6">
      <w:pPr>
        <w:pStyle w:val="NormalWeb"/>
        <w:spacing w:before="243" w:beforeAutospacing="0" w:after="0" w:afterAutospacing="0"/>
        <w:ind w:left="1510" w:hanging="290"/>
        <w:rPr>
          <w:color w:val="000000" w:themeColor="text1"/>
          <w:sz w:val="22"/>
          <w:szCs w:val="22"/>
        </w:rPr>
      </w:pPr>
      <w:r w:rsidRPr="00EB693E">
        <w:rPr>
          <w:color w:val="000000" w:themeColor="text1"/>
          <w:sz w:val="22"/>
          <w:szCs w:val="22"/>
        </w:rPr>
        <w:t xml:space="preserve">v. </w:t>
      </w:r>
      <w:r w:rsidRPr="00EB693E">
        <w:rPr>
          <w:color w:val="000000" w:themeColor="text1"/>
          <w:sz w:val="22"/>
          <w:szCs w:val="22"/>
          <w:u w:val="single"/>
        </w:rPr>
        <w:t>Rec Coordinator</w:t>
      </w:r>
      <w:r w:rsidRPr="00EB693E">
        <w:rPr>
          <w:color w:val="000000" w:themeColor="text1"/>
          <w:sz w:val="22"/>
          <w:szCs w:val="22"/>
        </w:rPr>
        <w:t>: Responsible for smooth running of the entire INRL program.  Responsibilities include overseeing selection of players for rec teams, working with  the coaches on appropriate schedules, acting as Point-of-Contact in terms of INRL related activities. Identifies and works with 1/2 Rec Representative, 3/4 Rec Representative, 5/6 Rec Representative, 7/8 Rec Representative and HS Rec Representative.  </w:t>
      </w:r>
    </w:p>
    <w:p w14:paraId="2AB2C9B8" w14:textId="023C6BA8" w:rsidR="00856BD0" w:rsidRPr="00EB693E" w:rsidRDefault="00856BD0" w:rsidP="005A0EB1">
      <w:pPr>
        <w:pStyle w:val="NormalWeb"/>
        <w:spacing w:before="243" w:beforeAutospacing="0" w:after="0" w:afterAutospacing="0"/>
        <w:ind w:left="1510" w:hanging="292"/>
        <w:jc w:val="both"/>
        <w:rPr>
          <w:color w:val="000000" w:themeColor="text1"/>
          <w:sz w:val="22"/>
          <w:szCs w:val="22"/>
        </w:rPr>
      </w:pPr>
      <w:r w:rsidRPr="00EB693E">
        <w:rPr>
          <w:color w:val="000000" w:themeColor="text1"/>
          <w:sz w:val="22"/>
          <w:szCs w:val="22"/>
        </w:rPr>
        <w:t xml:space="preserve">vi. </w:t>
      </w:r>
      <w:r w:rsidRPr="00EB693E">
        <w:rPr>
          <w:color w:val="000000" w:themeColor="text1"/>
          <w:sz w:val="22"/>
          <w:szCs w:val="22"/>
          <w:u w:val="single"/>
        </w:rPr>
        <w:t>Travel Coordinator</w:t>
      </w:r>
      <w:r w:rsidRPr="00EB693E">
        <w:rPr>
          <w:color w:val="000000" w:themeColor="text1"/>
          <w:sz w:val="22"/>
          <w:szCs w:val="22"/>
        </w:rPr>
        <w:t>: Responsible for smooth running of the travel teams.  Responsibilities include overseeing selection of players for teams, working with Scheduler, acting as Point-of-Contact for league play and all travel-related activities.  </w:t>
      </w:r>
    </w:p>
    <w:p w14:paraId="27F173A2" w14:textId="77777777" w:rsidR="00856BD0" w:rsidRPr="00EB693E" w:rsidRDefault="00856BD0" w:rsidP="00856BD0">
      <w:pPr>
        <w:pStyle w:val="NormalWeb"/>
        <w:spacing w:before="0" w:beforeAutospacing="0" w:after="0" w:afterAutospacing="0"/>
        <w:ind w:right="1687"/>
        <w:jc w:val="right"/>
        <w:rPr>
          <w:color w:val="000000" w:themeColor="text1"/>
          <w:sz w:val="22"/>
          <w:szCs w:val="22"/>
        </w:rPr>
      </w:pPr>
      <w:r w:rsidRPr="00EB693E">
        <w:rPr>
          <w:color w:val="000000" w:themeColor="text1"/>
          <w:sz w:val="22"/>
          <w:szCs w:val="22"/>
        </w:rPr>
        <w:t>Assists Tournament Coordinator with any home tournament events. </w:t>
      </w:r>
    </w:p>
    <w:p w14:paraId="74EDD4E1" w14:textId="77777777" w:rsidR="00856BD0" w:rsidRPr="00EB693E" w:rsidRDefault="00856BD0" w:rsidP="00856BD0">
      <w:pPr>
        <w:pStyle w:val="NormalWeb"/>
        <w:spacing w:before="231" w:beforeAutospacing="0" w:after="0" w:afterAutospacing="0"/>
        <w:ind w:left="1510" w:hanging="302"/>
        <w:rPr>
          <w:color w:val="000000" w:themeColor="text1"/>
          <w:sz w:val="22"/>
          <w:szCs w:val="22"/>
        </w:rPr>
      </w:pPr>
      <w:r w:rsidRPr="00EB693E">
        <w:rPr>
          <w:color w:val="000000" w:themeColor="text1"/>
          <w:sz w:val="22"/>
          <w:szCs w:val="22"/>
        </w:rPr>
        <w:t>vii.</w:t>
      </w:r>
      <w:r w:rsidRPr="00EB693E">
        <w:rPr>
          <w:color w:val="000000" w:themeColor="text1"/>
          <w:sz w:val="22"/>
          <w:szCs w:val="22"/>
          <w:u w:val="single"/>
        </w:rPr>
        <w:t>Scheduler</w:t>
      </w:r>
      <w:r w:rsidRPr="00EB693E">
        <w:rPr>
          <w:color w:val="000000" w:themeColor="text1"/>
          <w:sz w:val="22"/>
          <w:szCs w:val="22"/>
        </w:rPr>
        <w:t>: Acquires gym time and coordinates with representatives of facilities.  Schedules gym time for rec and travel. </w:t>
      </w:r>
    </w:p>
    <w:p w14:paraId="630CC36E" w14:textId="733DB622" w:rsidR="00856BD0" w:rsidRPr="00EB693E" w:rsidRDefault="00856BD0" w:rsidP="00856BD0">
      <w:pPr>
        <w:pStyle w:val="NormalWeb"/>
        <w:spacing w:before="243" w:beforeAutospacing="0" w:after="0" w:afterAutospacing="0"/>
        <w:ind w:left="1510" w:hanging="290"/>
        <w:jc w:val="both"/>
        <w:rPr>
          <w:color w:val="000000" w:themeColor="text1"/>
          <w:sz w:val="22"/>
          <w:szCs w:val="22"/>
        </w:rPr>
      </w:pPr>
      <w:r w:rsidRPr="00EB693E">
        <w:rPr>
          <w:color w:val="000000" w:themeColor="text1"/>
          <w:sz w:val="22"/>
          <w:szCs w:val="22"/>
        </w:rPr>
        <w:t>viii.</w:t>
      </w:r>
      <w:r w:rsidRPr="00EB693E">
        <w:rPr>
          <w:color w:val="000000" w:themeColor="text1"/>
          <w:sz w:val="22"/>
          <w:szCs w:val="22"/>
          <w:u w:val="single"/>
        </w:rPr>
        <w:t>Tournament Coordinator</w:t>
      </w:r>
      <w:r w:rsidRPr="00EB693E">
        <w:rPr>
          <w:color w:val="000000" w:themeColor="text1"/>
          <w:sz w:val="22"/>
          <w:szCs w:val="22"/>
        </w:rPr>
        <w:t>: Responsible for determining structure of a home tournament, which may be led by the high school varsity program/boosters, recruiting teams to participate, establishing a committee of travel team family members to assist with the tournament, if needed, and generally helping to oversee the tournament, as needed.  </w:t>
      </w:r>
    </w:p>
    <w:p w14:paraId="7BB2515D" w14:textId="3F98EA78" w:rsidR="00856BD0" w:rsidRPr="00EB693E" w:rsidRDefault="00856BD0" w:rsidP="00856BD0">
      <w:pPr>
        <w:pStyle w:val="NormalWeb"/>
        <w:spacing w:before="243" w:beforeAutospacing="0" w:after="0" w:afterAutospacing="0"/>
        <w:ind w:left="1515" w:hanging="285"/>
        <w:jc w:val="both"/>
        <w:rPr>
          <w:color w:val="000000" w:themeColor="text1"/>
          <w:sz w:val="22"/>
          <w:szCs w:val="22"/>
        </w:rPr>
      </w:pPr>
      <w:r w:rsidRPr="00EB693E">
        <w:rPr>
          <w:color w:val="000000" w:themeColor="text1"/>
          <w:sz w:val="22"/>
          <w:szCs w:val="22"/>
        </w:rPr>
        <w:t xml:space="preserve">ix. </w:t>
      </w:r>
      <w:r w:rsidRPr="00EB693E">
        <w:rPr>
          <w:color w:val="000000" w:themeColor="text1"/>
          <w:sz w:val="22"/>
          <w:szCs w:val="22"/>
          <w:u w:val="single"/>
        </w:rPr>
        <w:t>General Member</w:t>
      </w:r>
      <w:r w:rsidRPr="00EB693E">
        <w:rPr>
          <w:color w:val="000000" w:themeColor="text1"/>
          <w:sz w:val="22"/>
          <w:szCs w:val="22"/>
        </w:rPr>
        <w:t>: The General Member is someone who has previously served on the Board and is now a part of the High School basketball program in order to act as an advisor and a liaison between programs. Works with Tournament Coordinator to run the home tournament. Takes on responsibilities as needed during the season at the discretion of other Board members. </w:t>
      </w:r>
    </w:p>
    <w:p w14:paraId="02E8470A" w14:textId="5A28A283" w:rsidR="00856BD0" w:rsidRPr="00EB693E" w:rsidRDefault="00856BD0" w:rsidP="00856BD0">
      <w:pPr>
        <w:pStyle w:val="NormalWeb"/>
        <w:spacing w:before="243" w:beforeAutospacing="0" w:after="0" w:afterAutospacing="0"/>
        <w:ind w:left="726" w:hanging="354"/>
        <w:jc w:val="both"/>
        <w:rPr>
          <w:color w:val="000000" w:themeColor="text1"/>
          <w:sz w:val="22"/>
          <w:szCs w:val="22"/>
        </w:rPr>
      </w:pPr>
      <w:r w:rsidRPr="00EB693E">
        <w:rPr>
          <w:color w:val="000000" w:themeColor="text1"/>
          <w:sz w:val="22"/>
          <w:szCs w:val="22"/>
        </w:rPr>
        <w:t>c. A majority of the Board will constitute a quorum for purposes of holding a meeting. The Board will meet at least twice before the season, once during the season and once at the conclusion of the season. Meetings may be held in person or via virtual or telephonic meeting.  </w:t>
      </w:r>
    </w:p>
    <w:p w14:paraId="23F9EDA0" w14:textId="63EF6A68" w:rsidR="00856BD0" w:rsidRPr="00EB693E" w:rsidRDefault="00856BD0" w:rsidP="00856BD0">
      <w:pPr>
        <w:pStyle w:val="NormalWeb"/>
        <w:spacing w:before="243" w:beforeAutospacing="0" w:after="0" w:afterAutospacing="0"/>
        <w:ind w:left="726" w:hanging="356"/>
        <w:rPr>
          <w:color w:val="000000" w:themeColor="text1"/>
          <w:sz w:val="22"/>
          <w:szCs w:val="22"/>
        </w:rPr>
      </w:pPr>
      <w:r w:rsidRPr="00EB693E">
        <w:rPr>
          <w:color w:val="000000" w:themeColor="text1"/>
          <w:sz w:val="22"/>
          <w:szCs w:val="22"/>
        </w:rPr>
        <w:t>d. Each member of the Board will be entitled to one vote. All matters to be approved by the Board require approval of a majority of the entire Board.  </w:t>
      </w:r>
    </w:p>
    <w:p w14:paraId="41914B7B" w14:textId="77777777" w:rsidR="009B6FFE" w:rsidRDefault="00856BD0" w:rsidP="009B6FFE">
      <w:pPr>
        <w:pStyle w:val="NormalWeb"/>
        <w:spacing w:before="243" w:beforeAutospacing="0" w:after="0" w:afterAutospacing="0"/>
        <w:ind w:left="6"/>
        <w:rPr>
          <w:b/>
          <w:bCs/>
          <w:color w:val="000000" w:themeColor="text1"/>
          <w:sz w:val="22"/>
          <w:szCs w:val="22"/>
        </w:rPr>
      </w:pPr>
      <w:r w:rsidRPr="00EB693E">
        <w:rPr>
          <w:color w:val="000000" w:themeColor="text1"/>
          <w:sz w:val="22"/>
          <w:szCs w:val="22"/>
        </w:rPr>
        <w:t xml:space="preserve">7. </w:t>
      </w:r>
      <w:r w:rsidRPr="00EB693E">
        <w:rPr>
          <w:b/>
          <w:bCs/>
          <w:color w:val="000000" w:themeColor="text1"/>
          <w:sz w:val="22"/>
          <w:szCs w:val="22"/>
        </w:rPr>
        <w:t>Disciplinary Actions </w:t>
      </w:r>
    </w:p>
    <w:p w14:paraId="0418D3EB" w14:textId="5243D856" w:rsidR="00856BD0" w:rsidRPr="00EB693E" w:rsidRDefault="00856BD0" w:rsidP="009B6FFE">
      <w:pPr>
        <w:pStyle w:val="NormalWeb"/>
        <w:spacing w:before="243" w:beforeAutospacing="0" w:after="0" w:afterAutospacing="0"/>
        <w:ind w:left="6"/>
        <w:rPr>
          <w:color w:val="000000" w:themeColor="text1"/>
          <w:sz w:val="22"/>
          <w:szCs w:val="22"/>
        </w:rPr>
      </w:pPr>
      <w:r w:rsidRPr="00EB693E">
        <w:rPr>
          <w:color w:val="000000" w:themeColor="text1"/>
          <w:sz w:val="22"/>
          <w:szCs w:val="22"/>
        </w:rPr>
        <w:lastRenderedPageBreak/>
        <w:t>a. All participants in the SFBB will have the ability to voice concerns, issues and problems within the SFBB related to participant behavior deemed detrimental to the SFBB. The Board will fairly and objectively review issues and attempt to maintain confidentiality.  </w:t>
      </w:r>
    </w:p>
    <w:p w14:paraId="47869DD6" w14:textId="1DD4DA0A" w:rsidR="00856BD0" w:rsidRPr="00EB693E" w:rsidRDefault="00856BD0" w:rsidP="00856BD0">
      <w:pPr>
        <w:pStyle w:val="NormalWeb"/>
        <w:spacing w:before="243" w:beforeAutospacing="0" w:after="0" w:afterAutospacing="0"/>
        <w:ind w:left="718" w:hanging="360"/>
        <w:jc w:val="both"/>
        <w:rPr>
          <w:color w:val="000000" w:themeColor="text1"/>
          <w:sz w:val="22"/>
          <w:szCs w:val="22"/>
        </w:rPr>
      </w:pPr>
      <w:r w:rsidRPr="00EB693E">
        <w:rPr>
          <w:color w:val="000000" w:themeColor="text1"/>
          <w:sz w:val="22"/>
          <w:szCs w:val="22"/>
        </w:rPr>
        <w:t>b. Behavior deemed detrimental includes but is not limited to: (i) coaches frequently cancelling practices or missing games; (ii) lack of communication from coaches to team; (iii)  misconduct of the type described in these bylaws; (iv) intra-team conflict; and (v) actions towards referees, game officials, coaches, opponents, players and families.  </w:t>
      </w:r>
    </w:p>
    <w:p w14:paraId="1261EED1" w14:textId="09BD85C8" w:rsidR="00856BD0" w:rsidRPr="00EB693E" w:rsidRDefault="00856BD0" w:rsidP="00856BD0">
      <w:pPr>
        <w:pStyle w:val="NormalWeb"/>
        <w:spacing w:before="243" w:beforeAutospacing="0" w:after="0" w:afterAutospacing="0"/>
        <w:ind w:left="726" w:hanging="353"/>
        <w:rPr>
          <w:color w:val="000000" w:themeColor="text1"/>
          <w:sz w:val="22"/>
          <w:szCs w:val="22"/>
        </w:rPr>
      </w:pPr>
      <w:r w:rsidRPr="00EB693E">
        <w:rPr>
          <w:color w:val="000000" w:themeColor="text1"/>
          <w:sz w:val="22"/>
          <w:szCs w:val="22"/>
        </w:rPr>
        <w:t>c. Written notice of a complaint must be sent to the Board to help ensure complaints are understood and taken seriously. The following procedure will apply:  </w:t>
      </w:r>
    </w:p>
    <w:p w14:paraId="521373C2" w14:textId="77777777" w:rsidR="00856BD0" w:rsidRPr="00EB693E" w:rsidRDefault="00856BD0" w:rsidP="00856BD0">
      <w:pPr>
        <w:pStyle w:val="NormalWeb"/>
        <w:spacing w:before="243" w:beforeAutospacing="0" w:after="0" w:afterAutospacing="0"/>
        <w:ind w:right="763"/>
        <w:jc w:val="right"/>
        <w:rPr>
          <w:color w:val="000000" w:themeColor="text1"/>
          <w:sz w:val="22"/>
          <w:szCs w:val="22"/>
        </w:rPr>
      </w:pPr>
      <w:r w:rsidRPr="00EB693E">
        <w:rPr>
          <w:color w:val="000000" w:themeColor="text1"/>
          <w:sz w:val="22"/>
          <w:szCs w:val="22"/>
        </w:rPr>
        <w:t>i. Written complaint must be submitted within five (5) days of alleged incident.  </w:t>
      </w:r>
    </w:p>
    <w:p w14:paraId="4F4CBD48" w14:textId="46C1FC75" w:rsidR="00856BD0" w:rsidRPr="00EB693E" w:rsidRDefault="00856BD0" w:rsidP="00856BD0">
      <w:pPr>
        <w:pStyle w:val="NormalWeb"/>
        <w:spacing w:before="223" w:beforeAutospacing="0" w:after="0" w:afterAutospacing="0"/>
        <w:ind w:left="1515" w:hanging="291"/>
        <w:rPr>
          <w:color w:val="000000" w:themeColor="text1"/>
          <w:sz w:val="22"/>
          <w:szCs w:val="22"/>
        </w:rPr>
      </w:pPr>
      <w:r w:rsidRPr="00EB693E">
        <w:rPr>
          <w:color w:val="000000" w:themeColor="text1"/>
          <w:sz w:val="22"/>
          <w:szCs w:val="22"/>
        </w:rPr>
        <w:t>ii. The Board will endeavor to investigate within ten (10) days of receiving written complaint.  </w:t>
      </w:r>
    </w:p>
    <w:p w14:paraId="4E064AE6" w14:textId="41EAAD8E" w:rsidR="00856BD0" w:rsidRPr="00EB693E" w:rsidRDefault="00856BD0" w:rsidP="00856BD0">
      <w:pPr>
        <w:pStyle w:val="NormalWeb"/>
        <w:spacing w:before="243" w:beforeAutospacing="0" w:after="0" w:afterAutospacing="0"/>
        <w:ind w:left="1515" w:hanging="286"/>
        <w:jc w:val="both"/>
        <w:rPr>
          <w:color w:val="000000" w:themeColor="text1"/>
          <w:sz w:val="22"/>
          <w:szCs w:val="22"/>
        </w:rPr>
      </w:pPr>
      <w:r w:rsidRPr="00EB693E">
        <w:rPr>
          <w:color w:val="000000" w:themeColor="text1"/>
          <w:sz w:val="22"/>
          <w:szCs w:val="22"/>
        </w:rPr>
        <w:t>iii. The Board will respond to all interested parties involved in a written format promptly after the completion of the investigation. The written response will include reason for the decision.  </w:t>
      </w:r>
    </w:p>
    <w:p w14:paraId="627427EE" w14:textId="77777777" w:rsidR="00856BD0" w:rsidRPr="00EB693E" w:rsidRDefault="00856BD0" w:rsidP="00856BD0">
      <w:pPr>
        <w:pStyle w:val="NormalWeb"/>
        <w:spacing w:before="243" w:beforeAutospacing="0" w:after="0" w:afterAutospacing="0"/>
        <w:ind w:left="12"/>
        <w:rPr>
          <w:color w:val="000000" w:themeColor="text1"/>
          <w:sz w:val="22"/>
          <w:szCs w:val="22"/>
        </w:rPr>
      </w:pPr>
      <w:r w:rsidRPr="00EB693E">
        <w:rPr>
          <w:color w:val="000000" w:themeColor="text1"/>
          <w:sz w:val="22"/>
          <w:szCs w:val="22"/>
        </w:rPr>
        <w:t xml:space="preserve">8. </w:t>
      </w:r>
      <w:r w:rsidRPr="00EB693E">
        <w:rPr>
          <w:b/>
          <w:bCs/>
          <w:color w:val="000000" w:themeColor="text1"/>
          <w:sz w:val="22"/>
          <w:szCs w:val="22"/>
        </w:rPr>
        <w:t>Coaches </w:t>
      </w:r>
    </w:p>
    <w:p w14:paraId="345BFE59" w14:textId="77777777" w:rsidR="008D573E" w:rsidRPr="00EB693E" w:rsidRDefault="00856BD0" w:rsidP="008D573E">
      <w:pPr>
        <w:pStyle w:val="NoSpacing"/>
        <w:ind w:firstLine="720"/>
        <w:rPr>
          <w:rFonts w:ascii="Times New Roman" w:hAnsi="Times New Roman" w:cs="Times New Roman"/>
          <w:color w:val="000000" w:themeColor="text1"/>
          <w:sz w:val="22"/>
          <w:szCs w:val="22"/>
        </w:rPr>
      </w:pPr>
      <w:r w:rsidRPr="00EB693E">
        <w:rPr>
          <w:rFonts w:ascii="Times New Roman" w:hAnsi="Times New Roman" w:cs="Times New Roman"/>
          <w:color w:val="000000" w:themeColor="text1"/>
          <w:sz w:val="22"/>
          <w:szCs w:val="22"/>
        </w:rPr>
        <w:t xml:space="preserve">a. The Board is responsible for selecting and assigning coaches to INLR teams and travel teams.  </w:t>
      </w:r>
    </w:p>
    <w:p w14:paraId="5E6633F1" w14:textId="77777777" w:rsidR="008D573E" w:rsidRPr="00EB693E" w:rsidRDefault="008D573E" w:rsidP="00B13DA6">
      <w:pPr>
        <w:pStyle w:val="NoSpacing"/>
        <w:rPr>
          <w:rFonts w:ascii="Times New Roman" w:hAnsi="Times New Roman" w:cs="Times New Roman"/>
          <w:color w:val="000000" w:themeColor="text1"/>
          <w:sz w:val="22"/>
          <w:szCs w:val="22"/>
        </w:rPr>
      </w:pPr>
    </w:p>
    <w:p w14:paraId="2A3C358D" w14:textId="48396F0D" w:rsidR="00856BD0" w:rsidRPr="00EB693E" w:rsidRDefault="00856BD0" w:rsidP="008D573E">
      <w:pPr>
        <w:pStyle w:val="NoSpacing"/>
        <w:ind w:firstLine="374"/>
        <w:rPr>
          <w:rFonts w:ascii="Times New Roman" w:hAnsi="Times New Roman" w:cs="Times New Roman"/>
          <w:color w:val="000000" w:themeColor="text1"/>
          <w:sz w:val="22"/>
          <w:szCs w:val="22"/>
        </w:rPr>
      </w:pPr>
      <w:r w:rsidRPr="00EB693E">
        <w:rPr>
          <w:rFonts w:ascii="Times New Roman" w:hAnsi="Times New Roman" w:cs="Times New Roman"/>
          <w:color w:val="000000" w:themeColor="text1"/>
          <w:sz w:val="22"/>
          <w:szCs w:val="22"/>
        </w:rPr>
        <w:t>b. To qualify as a coach, coaches must be able to: (i) exhibit fundamental knowledge of </w:t>
      </w:r>
      <w:r w:rsidR="00B13DA6" w:rsidRPr="00EB693E">
        <w:rPr>
          <w:rFonts w:ascii="Times New Roman" w:hAnsi="Times New Roman" w:cs="Times New Roman"/>
          <w:color w:val="000000" w:themeColor="text1"/>
          <w:sz w:val="22"/>
          <w:szCs w:val="22"/>
        </w:rPr>
        <w:t>b</w:t>
      </w:r>
      <w:r w:rsidRPr="00EB693E">
        <w:rPr>
          <w:rFonts w:ascii="Times New Roman" w:hAnsi="Times New Roman" w:cs="Times New Roman"/>
          <w:color w:val="000000" w:themeColor="text1"/>
          <w:sz w:val="22"/>
          <w:szCs w:val="22"/>
        </w:rPr>
        <w:t>asketball; (ii) provide an environment free of drugs, alcohol and tobacco; (iii) demonstrate  good sportsmanship and mature behavior in handling youth; and (iv) complete and pass all  required clearances (including PA State Criminal Act 34, PA Child Abuse Act 151 and FBI  Act 114 clearances.  </w:t>
      </w:r>
    </w:p>
    <w:p w14:paraId="62DF2FB2" w14:textId="77777777" w:rsidR="00856BD0" w:rsidRPr="00EB693E" w:rsidRDefault="00856BD0" w:rsidP="00856BD0">
      <w:pPr>
        <w:pStyle w:val="NormalWeb"/>
        <w:spacing w:before="243" w:beforeAutospacing="0" w:after="0" w:afterAutospacing="0"/>
        <w:ind w:left="726" w:hanging="352"/>
        <w:jc w:val="both"/>
        <w:rPr>
          <w:color w:val="000000" w:themeColor="text1"/>
          <w:sz w:val="22"/>
          <w:szCs w:val="22"/>
        </w:rPr>
      </w:pPr>
      <w:r w:rsidRPr="00EB693E">
        <w:rPr>
          <w:color w:val="000000" w:themeColor="text1"/>
          <w:sz w:val="22"/>
          <w:szCs w:val="22"/>
        </w:rPr>
        <w:t>c. A coach’s responsibility includes, but is not limited to: (i) ensuring that all players have been  picked up by his parent or guardian before leaving any practice or game; (iii) provide league  information (rules, code of conduct, schedules, scorebook/time clock information to parents,  guardians and players); and (iv) identify individuals to run game clocks and keep score (as  applicable).  </w:t>
      </w:r>
    </w:p>
    <w:p w14:paraId="2735B8D3" w14:textId="77777777" w:rsidR="00856BD0" w:rsidRPr="00EB693E" w:rsidRDefault="00856BD0" w:rsidP="00856BD0">
      <w:pPr>
        <w:pStyle w:val="NormalWeb"/>
        <w:spacing w:before="243" w:beforeAutospacing="0" w:after="0" w:afterAutospacing="0"/>
        <w:ind w:left="726" w:hanging="360"/>
        <w:rPr>
          <w:color w:val="000000" w:themeColor="text1"/>
          <w:sz w:val="22"/>
          <w:szCs w:val="22"/>
        </w:rPr>
      </w:pPr>
      <w:r w:rsidRPr="00EB693E">
        <w:rPr>
          <w:color w:val="000000" w:themeColor="text1"/>
          <w:sz w:val="22"/>
          <w:szCs w:val="22"/>
        </w:rPr>
        <w:t>d. The Board may require that individuals complete an application to be considered for a  coaching position.  </w:t>
      </w:r>
    </w:p>
    <w:p w14:paraId="1F2FBE6D" w14:textId="77777777" w:rsidR="00242E79" w:rsidRPr="00EB693E" w:rsidRDefault="00242E79" w:rsidP="00856BD0">
      <w:pPr>
        <w:pStyle w:val="NormalWeb"/>
        <w:spacing w:before="243" w:beforeAutospacing="0" w:after="0" w:afterAutospacing="0"/>
        <w:ind w:left="726" w:hanging="360"/>
        <w:rPr>
          <w:color w:val="000000" w:themeColor="text1"/>
          <w:sz w:val="22"/>
          <w:szCs w:val="22"/>
        </w:rPr>
      </w:pPr>
    </w:p>
    <w:p w14:paraId="63EE11EB" w14:textId="5FEE3351" w:rsidR="00EF1DAD" w:rsidRPr="00EB693E" w:rsidRDefault="005E023A" w:rsidP="00EF1DAD">
      <w:pPr>
        <w:rPr>
          <w:rFonts w:ascii="Times New Roman" w:hAnsi="Times New Roman" w:cs="Times New Roman"/>
          <w:color w:val="000000" w:themeColor="text1"/>
          <w:sz w:val="22"/>
          <w:szCs w:val="22"/>
        </w:rPr>
      </w:pPr>
      <w:r w:rsidRPr="00EB693E">
        <w:rPr>
          <w:color w:val="000000" w:themeColor="text1"/>
          <w:sz w:val="22"/>
          <w:szCs w:val="22"/>
        </w:rPr>
        <w:t xml:space="preserve">e. </w:t>
      </w:r>
      <w:r w:rsidR="00242E79" w:rsidRPr="00EB693E">
        <w:rPr>
          <w:color w:val="000000" w:themeColor="text1"/>
          <w:sz w:val="22"/>
          <w:szCs w:val="22"/>
        </w:rPr>
        <w:t xml:space="preserve"> </w:t>
      </w:r>
      <w:r w:rsidR="00242E79" w:rsidRPr="00EB693E">
        <w:rPr>
          <w:rFonts w:ascii="Times New Roman" w:hAnsi="Times New Roman" w:cs="Times New Roman"/>
          <w:color w:val="000000" w:themeColor="text1"/>
          <w:sz w:val="22"/>
          <w:szCs w:val="22"/>
        </w:rPr>
        <w:t>Volunteering is a privilege, not a right.  All coach volunteers 18+ must submit all clearances</w:t>
      </w:r>
      <w:r w:rsidR="00242E79" w:rsidRPr="00EB693E">
        <w:rPr>
          <w:rFonts w:ascii="Times New Roman" w:hAnsi="Times New Roman" w:cs="Times New Roman"/>
          <w:b/>
          <w:bCs/>
          <w:color w:val="000000" w:themeColor="text1"/>
          <w:sz w:val="22"/>
          <w:szCs w:val="22"/>
        </w:rPr>
        <w:t>. Even if a volunteer has obtained the required background clearances, SFBB retains the right to exercise discretion in permitting any individual to serve as a volunteer at any time.</w:t>
      </w:r>
      <w:r w:rsidR="00242E79" w:rsidRPr="00EB693E">
        <w:rPr>
          <w:rFonts w:ascii="Times New Roman" w:hAnsi="Times New Roman" w:cs="Times New Roman"/>
          <w:color w:val="000000" w:themeColor="text1"/>
          <w:sz w:val="22"/>
          <w:szCs w:val="22"/>
        </w:rPr>
        <w:t xml:space="preserve">  SFBB may also use reasonable judgement concerning convictions of all crimes when determining an individual’s appropriateness for a volunteer position. </w:t>
      </w:r>
      <w:r w:rsidR="00EF1DAD" w:rsidRPr="00EB693E">
        <w:rPr>
          <w:rFonts w:ascii="Times New Roman" w:hAnsi="Times New Roman" w:cs="Times New Roman"/>
          <w:color w:val="000000" w:themeColor="text1"/>
          <w:sz w:val="22"/>
          <w:szCs w:val="22"/>
        </w:rPr>
        <w:t xml:space="preserve">(i) </w:t>
      </w:r>
      <w:r w:rsidR="00EF1DAD" w:rsidRPr="00EB693E">
        <w:rPr>
          <w:rFonts w:ascii="Times New Roman" w:hAnsi="Times New Roman" w:cs="Times New Roman"/>
          <w:b/>
          <w:bCs/>
          <w:color w:val="000000" w:themeColor="text1"/>
          <w:sz w:val="22"/>
          <w:szCs w:val="22"/>
        </w:rPr>
        <w:t xml:space="preserve">Age/renewal of clearances </w:t>
      </w:r>
      <w:r w:rsidR="00EF1DAD" w:rsidRPr="00EB693E">
        <w:rPr>
          <w:rFonts w:ascii="Times New Roman" w:hAnsi="Times New Roman" w:cs="Times New Roman"/>
          <w:color w:val="000000" w:themeColor="text1"/>
          <w:sz w:val="22"/>
          <w:szCs w:val="22"/>
        </w:rPr>
        <w:t>When first submitted clearances cannot be more than 36 months old.  After the first submission, clearances must be updated every 60 months from the oldest date on the clearances. All clearances must be valid throughout the entire season.  **Some outside gym facilities that SFBB utilizes require updates to clearances every 36 months.**</w:t>
      </w:r>
      <w:r w:rsidR="00EF1DAD" w:rsidRPr="00EB693E">
        <w:rPr>
          <w:rFonts w:ascii="Times New Roman" w:hAnsi="Times New Roman" w:cs="Times New Roman"/>
          <w:color w:val="000000" w:themeColor="text1"/>
          <w:sz w:val="22"/>
          <w:szCs w:val="22"/>
        </w:rPr>
        <w:t xml:space="preserve">(ii) </w:t>
      </w:r>
      <w:r w:rsidR="00EF1DAD" w:rsidRPr="00EB693E">
        <w:rPr>
          <w:rFonts w:ascii="Times New Roman" w:hAnsi="Times New Roman" w:cs="Times New Roman"/>
          <w:b/>
          <w:bCs/>
          <w:color w:val="000000" w:themeColor="text1"/>
          <w:sz w:val="22"/>
          <w:szCs w:val="22"/>
        </w:rPr>
        <w:t>Duty to notify</w:t>
      </w:r>
      <w:r w:rsidR="00EF1DAD" w:rsidRPr="00EB693E">
        <w:rPr>
          <w:rFonts w:ascii="Times New Roman" w:hAnsi="Times New Roman" w:cs="Times New Roman"/>
          <w:b/>
          <w:bCs/>
          <w:color w:val="000000" w:themeColor="text1"/>
          <w:sz w:val="22"/>
          <w:szCs w:val="22"/>
        </w:rPr>
        <w:t xml:space="preserve"> </w:t>
      </w:r>
      <w:r w:rsidR="00EF1DAD" w:rsidRPr="00EB693E">
        <w:rPr>
          <w:rFonts w:ascii="Times New Roman" w:hAnsi="Times New Roman" w:cs="Times New Roman"/>
          <w:color w:val="000000" w:themeColor="text1"/>
          <w:sz w:val="22"/>
          <w:szCs w:val="22"/>
        </w:rPr>
        <w:t xml:space="preserve">If, after the date of the clearances, the volunteer is arrested or convicted of an offense, or named as a perpetrator of a founded report of child abuse, the volunteer must provide written notice to the SFBB Board within 72 hours of the arrest of conviction.  Failure to do so may jeopardize your ability to </w:t>
      </w:r>
      <w:r w:rsidR="00EF1DAD" w:rsidRPr="00EB693E">
        <w:rPr>
          <w:rFonts w:ascii="Times New Roman" w:hAnsi="Times New Roman" w:cs="Times New Roman"/>
          <w:color w:val="000000" w:themeColor="text1"/>
          <w:sz w:val="22"/>
          <w:szCs w:val="22"/>
        </w:rPr>
        <w:lastRenderedPageBreak/>
        <w:t xml:space="preserve">volunteer.  </w:t>
      </w:r>
      <w:r w:rsidR="00EF1DAD" w:rsidRPr="00EB693E">
        <w:rPr>
          <w:rFonts w:ascii="Times New Roman" w:hAnsi="Times New Roman" w:cs="Times New Roman"/>
          <w:color w:val="000000" w:themeColor="text1"/>
          <w:sz w:val="22"/>
          <w:szCs w:val="22"/>
        </w:rPr>
        <w:t>(iii)</w:t>
      </w:r>
      <w:r w:rsidR="00EF1DAD" w:rsidRPr="00EB693E">
        <w:rPr>
          <w:rFonts w:ascii="Times New Roman" w:hAnsi="Times New Roman" w:cs="Times New Roman"/>
          <w:b/>
          <w:bCs/>
          <w:color w:val="000000" w:themeColor="text1"/>
          <w:sz w:val="22"/>
          <w:szCs w:val="22"/>
        </w:rPr>
        <w:t>Early renewal right</w:t>
      </w:r>
      <w:r w:rsidR="00EF1DAD" w:rsidRPr="00EB693E">
        <w:rPr>
          <w:rFonts w:ascii="Times New Roman" w:hAnsi="Times New Roman" w:cs="Times New Roman"/>
          <w:b/>
          <w:bCs/>
          <w:color w:val="000000" w:themeColor="text1"/>
          <w:sz w:val="22"/>
          <w:szCs w:val="22"/>
        </w:rPr>
        <w:t xml:space="preserve"> </w:t>
      </w:r>
      <w:r w:rsidR="00EF1DAD" w:rsidRPr="00EB693E">
        <w:rPr>
          <w:rFonts w:ascii="Times New Roman" w:hAnsi="Times New Roman" w:cs="Times New Roman"/>
          <w:color w:val="000000" w:themeColor="text1"/>
          <w:sz w:val="22"/>
          <w:szCs w:val="22"/>
        </w:rPr>
        <w:t>If the SFBB Board has a reasonable belief that a volunteer has been arrested or convicted of an offense or was named a perpetrator in a founded report of child abuse or the volunteer has given notice of an arrest or conviction, the SFBB Board shall immediately require the volunteer to submit updated clearances.</w:t>
      </w:r>
    </w:p>
    <w:p w14:paraId="5300457A" w14:textId="77777777" w:rsidR="00856BD0" w:rsidRPr="00EB693E" w:rsidRDefault="00856BD0" w:rsidP="00856BD0">
      <w:pPr>
        <w:pStyle w:val="NormalWeb"/>
        <w:spacing w:before="243" w:beforeAutospacing="0" w:after="0" w:afterAutospacing="0"/>
        <w:ind w:left="7"/>
        <w:rPr>
          <w:color w:val="000000" w:themeColor="text1"/>
          <w:sz w:val="22"/>
          <w:szCs w:val="22"/>
        </w:rPr>
      </w:pPr>
      <w:r w:rsidRPr="00EB693E">
        <w:rPr>
          <w:color w:val="000000" w:themeColor="text1"/>
          <w:sz w:val="22"/>
          <w:szCs w:val="22"/>
        </w:rPr>
        <w:t xml:space="preserve">9. </w:t>
      </w:r>
      <w:r w:rsidRPr="00EB693E">
        <w:rPr>
          <w:b/>
          <w:bCs/>
          <w:color w:val="000000" w:themeColor="text1"/>
          <w:sz w:val="22"/>
          <w:szCs w:val="22"/>
        </w:rPr>
        <w:t>Indemnification and Liability </w:t>
      </w:r>
    </w:p>
    <w:p w14:paraId="4C763675" w14:textId="77777777" w:rsidR="00856BD0" w:rsidRPr="00EB693E" w:rsidRDefault="00856BD0" w:rsidP="00856BD0">
      <w:pPr>
        <w:pStyle w:val="NormalWeb"/>
        <w:spacing w:before="223" w:beforeAutospacing="0" w:after="0" w:afterAutospacing="0"/>
        <w:ind w:left="726" w:hanging="354"/>
        <w:jc w:val="both"/>
        <w:rPr>
          <w:color w:val="000000" w:themeColor="text1"/>
          <w:sz w:val="22"/>
          <w:szCs w:val="22"/>
        </w:rPr>
      </w:pPr>
      <w:r w:rsidRPr="00EB693E">
        <w:rPr>
          <w:color w:val="000000" w:themeColor="text1"/>
          <w:sz w:val="22"/>
          <w:szCs w:val="22"/>
        </w:rPr>
        <w:t>a. To the fullest extent that the laws of the Commonwealth of Pennsylvania, as now in effect or  as hereafter amended, permit elimination or limitation of the liability of directors, no Board  member or officer of the SFBB shall be personally liable for monetary damages arising out  of, resulting from, or incurred in connection with, any decision, act, error, omission, or failure  to act with respect to service to the SFBB, and the SFBB agrees to indemnify its Board  members and officers to the fullest extent permitted by law.  </w:t>
      </w:r>
    </w:p>
    <w:p w14:paraId="6E13F7E0" w14:textId="77777777" w:rsidR="00856BD0" w:rsidRPr="00EB693E" w:rsidRDefault="00856BD0" w:rsidP="00856BD0">
      <w:pPr>
        <w:pStyle w:val="NormalWeb"/>
        <w:spacing w:before="243" w:beforeAutospacing="0" w:after="0" w:afterAutospacing="0"/>
        <w:ind w:left="718" w:hanging="360"/>
        <w:jc w:val="both"/>
        <w:rPr>
          <w:color w:val="000000" w:themeColor="text1"/>
          <w:sz w:val="22"/>
          <w:szCs w:val="22"/>
        </w:rPr>
      </w:pPr>
      <w:r w:rsidRPr="00EB693E">
        <w:rPr>
          <w:color w:val="000000" w:themeColor="text1"/>
          <w:sz w:val="22"/>
          <w:szCs w:val="22"/>
        </w:rPr>
        <w:t>b. The provisions of this Section shall be deemed to be a contract with each Board member and  officer who serves as such at any time while this Section 9 is in effect and each such member  and officer shall be deemed to be so serving in reliance on the provisions of this Section. Any  amendment or repeal of this Section or adoption of any bylaw or provision of the Articles of  SFBB which has the effect of increasing director liability shall operate prospectively only and  shall not affect any Board member serving prior to the adoption of such amendment, repeal,  bylaw or provision.  </w:t>
      </w:r>
    </w:p>
    <w:p w14:paraId="0F193042" w14:textId="77777777" w:rsidR="00856BD0" w:rsidRPr="00EB693E" w:rsidRDefault="00856BD0" w:rsidP="00856BD0">
      <w:pPr>
        <w:pStyle w:val="NormalWeb"/>
        <w:spacing w:before="243" w:beforeAutospacing="0" w:after="0" w:afterAutospacing="0"/>
        <w:ind w:left="726" w:hanging="336"/>
        <w:jc w:val="both"/>
        <w:rPr>
          <w:color w:val="000000" w:themeColor="text1"/>
          <w:sz w:val="22"/>
          <w:szCs w:val="22"/>
        </w:rPr>
      </w:pPr>
      <w:r w:rsidRPr="00EB693E">
        <w:rPr>
          <w:color w:val="000000" w:themeColor="text1"/>
          <w:sz w:val="22"/>
          <w:szCs w:val="22"/>
        </w:rPr>
        <w:t>c. As used herein, the word “Action” shall mean any action, suit or proceeding, administrative,  investigative or other, (i) to which a Board member is a party (other than an action initiated  by the SFBB), or (ii) in connection with which such person is not a party but is a witness,  subject to investigation or otherwise involved, in either case by reason of such person being  or having been a Board member or officer of the SFBB. Unless indemnification would  jeopardize the SFBB’s tax exempt status, and except as prohibited by law, each Board  member and officer of the SFBB shall be entitled as of right to be indemnified by the SFBB  against any expenses and any liability paid or incurred (i) in defense and/or settlement of any  Action to which such person is a party or (ii) in connection with any other Action. A person  who is not a Board member or officer may be similarly indemnified in respect of service to  the SFBB to the extent the Board at any time designates such person as entitled to the benefits  of this Section. Indemnification shall include amounts of judgments, excise taxes, fines,  penalties, amounts paid in settlement, and expenses, including reasonable attorneys’ fees and  costs. If the SFBB has not, within thirty (30) days’ written notice of an Action, at its expense  assumed the defense of the Action on behalf of the indemnitee with reputable and  experienced counsel selected by the SFBB with the indemnitee’s consent, the indemnitee may  undertake his/her own defense subject to the right to advancement of expenses as set forth in  Subsection (d) below.  </w:t>
      </w:r>
    </w:p>
    <w:p w14:paraId="031357BD" w14:textId="19727F4D" w:rsidR="00856BD0" w:rsidRPr="00EB693E" w:rsidRDefault="00856BD0" w:rsidP="008D573E">
      <w:pPr>
        <w:pStyle w:val="NormalWeb"/>
        <w:spacing w:before="243" w:beforeAutospacing="0" w:after="0" w:afterAutospacing="0"/>
        <w:ind w:left="726" w:hanging="352"/>
        <w:jc w:val="both"/>
        <w:rPr>
          <w:color w:val="000000" w:themeColor="text1"/>
          <w:sz w:val="22"/>
          <w:szCs w:val="22"/>
        </w:rPr>
      </w:pPr>
      <w:r w:rsidRPr="00EB693E">
        <w:rPr>
          <w:color w:val="000000" w:themeColor="text1"/>
          <w:sz w:val="22"/>
          <w:szCs w:val="22"/>
        </w:rPr>
        <w:t>d. Unless advancement of expenses would jeopardize the SFBB’s tax exempt status, every  indemnitee shall be entitled as of right to have his or her expenses in defending any Action  paid directly by the SFBB as incurred, provided that the indemnitee agrees in writing to repay  the amount advanced if it should ultimately be determined that the indemnitee is not entitled to be indemnified for such amounts.  </w:t>
      </w:r>
    </w:p>
    <w:p w14:paraId="1819AE40" w14:textId="553050D3" w:rsidR="00856BD0" w:rsidRPr="00EB693E" w:rsidRDefault="00856BD0" w:rsidP="00CD1ADB">
      <w:pPr>
        <w:pStyle w:val="NormalWeb"/>
        <w:spacing w:before="223" w:beforeAutospacing="0" w:after="0" w:afterAutospacing="0"/>
        <w:rPr>
          <w:color w:val="000000" w:themeColor="text1"/>
          <w:sz w:val="22"/>
          <w:szCs w:val="22"/>
        </w:rPr>
      </w:pPr>
      <w:r w:rsidRPr="00EB693E">
        <w:rPr>
          <w:color w:val="000000" w:themeColor="text1"/>
          <w:sz w:val="22"/>
          <w:szCs w:val="22"/>
        </w:rPr>
        <w:t xml:space="preserve">e. </w:t>
      </w:r>
      <w:r w:rsidR="00CD1ADB">
        <w:rPr>
          <w:color w:val="000000" w:themeColor="text1"/>
          <w:sz w:val="22"/>
          <w:szCs w:val="22"/>
        </w:rPr>
        <w:t xml:space="preserve"> </w:t>
      </w:r>
      <w:r w:rsidRPr="00EB693E">
        <w:rPr>
          <w:color w:val="000000" w:themeColor="text1"/>
          <w:sz w:val="22"/>
          <w:szCs w:val="22"/>
        </w:rPr>
        <w:t>The rights to indemnification and advancement of expenses provided for in this Section shall  not be</w:t>
      </w:r>
      <w:r w:rsidR="00CD1ADB">
        <w:rPr>
          <w:color w:val="000000" w:themeColor="text1"/>
          <w:sz w:val="22"/>
          <w:szCs w:val="22"/>
        </w:rPr>
        <w:t xml:space="preserve">      </w:t>
      </w:r>
      <w:r w:rsidRPr="00EB693E">
        <w:rPr>
          <w:color w:val="000000" w:themeColor="text1"/>
          <w:sz w:val="22"/>
          <w:szCs w:val="22"/>
        </w:rPr>
        <w:t xml:space="preserve">deemed exclusive of any other rights to which any indemnitee may be entitled. Such  rights shall be deemed to create contractual rights in favor of each indemnitee who serves as a  Board member or officer of the SFBB while this Section is in effect, and each such  indemnitee shall be deemed to be so serving in reliance on the provisions of this Section. The  rights provided for in this Section 9 shall continue to each </w:t>
      </w:r>
      <w:r w:rsidRPr="00EB693E">
        <w:rPr>
          <w:color w:val="000000" w:themeColor="text1"/>
          <w:sz w:val="22"/>
          <w:szCs w:val="22"/>
        </w:rPr>
        <w:lastRenderedPageBreak/>
        <w:t>indemnitee who has ceased to have  the status pursuant to which he or she was entitled or was designated as entitled to  indemnification under this Section. The rights provided for in this Section further shall inure  to the benefit of the heirs and legal representatives of each indemnitee.  </w:t>
      </w:r>
    </w:p>
    <w:p w14:paraId="1EC55DE1" w14:textId="77777777" w:rsidR="00AC65B5" w:rsidRPr="00EB693E" w:rsidRDefault="00AC65B5" w:rsidP="00856BD0">
      <w:pPr>
        <w:pStyle w:val="NormalWeb"/>
        <w:spacing w:before="223" w:beforeAutospacing="0" w:after="0" w:afterAutospacing="0"/>
        <w:rPr>
          <w:color w:val="000000" w:themeColor="text1"/>
          <w:sz w:val="22"/>
          <w:szCs w:val="22"/>
        </w:rPr>
      </w:pPr>
    </w:p>
    <w:p w14:paraId="2FA30FCA" w14:textId="77777777" w:rsidR="00AC65B5" w:rsidRPr="00EB693E" w:rsidRDefault="00F410AB" w:rsidP="00AC65B5">
      <w:pPr>
        <w:rPr>
          <w:rFonts w:ascii="Times New Roman" w:hAnsi="Times New Roman" w:cs="Times New Roman"/>
          <w:b/>
          <w:bCs/>
          <w:color w:val="000000" w:themeColor="text1"/>
          <w:sz w:val="22"/>
          <w:szCs w:val="22"/>
        </w:rPr>
      </w:pPr>
      <w:r w:rsidRPr="00EB693E">
        <w:rPr>
          <w:rFonts w:ascii="Times New Roman" w:hAnsi="Times New Roman" w:cs="Times New Roman"/>
          <w:color w:val="000000" w:themeColor="text1"/>
          <w:sz w:val="22"/>
          <w:szCs w:val="22"/>
        </w:rPr>
        <w:t xml:space="preserve">10.  </w:t>
      </w:r>
      <w:r w:rsidR="00AC65B5" w:rsidRPr="00EB693E">
        <w:rPr>
          <w:rFonts w:ascii="Times New Roman" w:hAnsi="Times New Roman" w:cs="Times New Roman"/>
          <w:b/>
          <w:bCs/>
          <w:color w:val="000000" w:themeColor="text1"/>
          <w:sz w:val="22"/>
          <w:szCs w:val="22"/>
        </w:rPr>
        <w:t>Mentor Junior Coaches/Volunteers</w:t>
      </w:r>
    </w:p>
    <w:p w14:paraId="1DA1790C" w14:textId="77777777" w:rsidR="00AC65B5" w:rsidRPr="00EB693E" w:rsidRDefault="00AC65B5" w:rsidP="00AC65B5">
      <w:pPr>
        <w:pStyle w:val="ListParagraph"/>
        <w:numPr>
          <w:ilvl w:val="0"/>
          <w:numId w:val="3"/>
        </w:numPr>
        <w:rPr>
          <w:rFonts w:ascii="Times New Roman" w:hAnsi="Times New Roman" w:cs="Times New Roman"/>
          <w:color w:val="000000" w:themeColor="text1"/>
          <w:sz w:val="22"/>
          <w:szCs w:val="22"/>
        </w:rPr>
      </w:pPr>
      <w:r w:rsidRPr="00EB693E">
        <w:rPr>
          <w:rFonts w:ascii="Times New Roman" w:hAnsi="Times New Roman" w:cs="Times New Roman"/>
          <w:color w:val="000000" w:themeColor="text1"/>
          <w:sz w:val="22"/>
          <w:szCs w:val="22"/>
        </w:rPr>
        <w:t>Open to South Fayette Township Middle School and High School Students to help with teams through 8</w:t>
      </w:r>
      <w:r w:rsidRPr="00EB693E">
        <w:rPr>
          <w:rFonts w:ascii="Times New Roman" w:hAnsi="Times New Roman" w:cs="Times New Roman"/>
          <w:color w:val="000000" w:themeColor="text1"/>
          <w:sz w:val="22"/>
          <w:szCs w:val="22"/>
          <w:vertAlign w:val="superscript"/>
        </w:rPr>
        <w:t>th</w:t>
      </w:r>
      <w:r w:rsidRPr="00EB693E">
        <w:rPr>
          <w:rFonts w:ascii="Times New Roman" w:hAnsi="Times New Roman" w:cs="Times New Roman"/>
          <w:color w:val="000000" w:themeColor="text1"/>
          <w:sz w:val="22"/>
          <w:szCs w:val="22"/>
        </w:rPr>
        <w:t xml:space="preserve"> grade</w:t>
      </w:r>
    </w:p>
    <w:p w14:paraId="56AD91D5" w14:textId="77777777" w:rsidR="00AC65B5" w:rsidRPr="00EB693E" w:rsidRDefault="00AC65B5" w:rsidP="00AC65B5">
      <w:pPr>
        <w:pStyle w:val="ListParagraph"/>
        <w:numPr>
          <w:ilvl w:val="0"/>
          <w:numId w:val="3"/>
        </w:numPr>
        <w:rPr>
          <w:rFonts w:ascii="Times New Roman" w:hAnsi="Times New Roman" w:cs="Times New Roman"/>
          <w:color w:val="000000" w:themeColor="text1"/>
          <w:sz w:val="22"/>
          <w:szCs w:val="22"/>
        </w:rPr>
      </w:pPr>
      <w:r w:rsidRPr="00EB693E">
        <w:rPr>
          <w:rFonts w:ascii="Times New Roman" w:hAnsi="Times New Roman" w:cs="Times New Roman"/>
          <w:color w:val="000000" w:themeColor="text1"/>
          <w:sz w:val="22"/>
          <w:szCs w:val="22"/>
        </w:rPr>
        <w:t xml:space="preserve">Must be approved by the Board of Directors </w:t>
      </w:r>
    </w:p>
    <w:p w14:paraId="5BC0755D" w14:textId="77777777" w:rsidR="00AC65B5" w:rsidRPr="00EB693E" w:rsidRDefault="00AC65B5" w:rsidP="00AC65B5">
      <w:pPr>
        <w:pStyle w:val="ListParagraph"/>
        <w:numPr>
          <w:ilvl w:val="0"/>
          <w:numId w:val="3"/>
        </w:numPr>
        <w:rPr>
          <w:rFonts w:ascii="Times New Roman" w:hAnsi="Times New Roman" w:cs="Times New Roman"/>
          <w:color w:val="000000" w:themeColor="text1"/>
          <w:sz w:val="22"/>
          <w:szCs w:val="22"/>
        </w:rPr>
      </w:pPr>
      <w:r w:rsidRPr="00EB693E">
        <w:rPr>
          <w:rFonts w:ascii="Times New Roman" w:hAnsi="Times New Roman" w:cs="Times New Roman"/>
          <w:color w:val="000000" w:themeColor="text1"/>
          <w:sz w:val="22"/>
          <w:szCs w:val="22"/>
        </w:rPr>
        <w:t xml:space="preserve">Reports to the Head Coach </w:t>
      </w:r>
    </w:p>
    <w:p w14:paraId="01635A97" w14:textId="77777777" w:rsidR="00AC65B5" w:rsidRPr="00EB693E" w:rsidRDefault="00AC65B5" w:rsidP="00AC65B5">
      <w:pPr>
        <w:pStyle w:val="ListParagraph"/>
        <w:numPr>
          <w:ilvl w:val="0"/>
          <w:numId w:val="3"/>
        </w:numPr>
        <w:rPr>
          <w:rFonts w:ascii="Times New Roman" w:hAnsi="Times New Roman" w:cs="Times New Roman"/>
          <w:color w:val="000000" w:themeColor="text1"/>
          <w:sz w:val="22"/>
          <w:szCs w:val="22"/>
        </w:rPr>
      </w:pPr>
      <w:r w:rsidRPr="00EB693E">
        <w:rPr>
          <w:rFonts w:ascii="Times New Roman" w:hAnsi="Times New Roman" w:cs="Times New Roman"/>
          <w:color w:val="000000" w:themeColor="text1"/>
          <w:sz w:val="22"/>
          <w:szCs w:val="22"/>
        </w:rPr>
        <w:t xml:space="preserve">Assist the Head Coach, Assistant Coach(es), as appropriate. </w:t>
      </w:r>
    </w:p>
    <w:p w14:paraId="5B96F240" w14:textId="77777777" w:rsidR="00AC65B5" w:rsidRPr="00EB693E" w:rsidRDefault="00AC65B5" w:rsidP="00AC65B5">
      <w:pPr>
        <w:pStyle w:val="ListParagraph"/>
        <w:numPr>
          <w:ilvl w:val="0"/>
          <w:numId w:val="3"/>
        </w:numPr>
        <w:rPr>
          <w:rFonts w:ascii="Times New Roman" w:hAnsi="Times New Roman" w:cs="Times New Roman"/>
          <w:color w:val="000000" w:themeColor="text1"/>
          <w:sz w:val="22"/>
          <w:szCs w:val="22"/>
        </w:rPr>
      </w:pPr>
      <w:r w:rsidRPr="00EB693E">
        <w:rPr>
          <w:rFonts w:ascii="Times New Roman" w:hAnsi="Times New Roman" w:cs="Times New Roman"/>
          <w:color w:val="000000" w:themeColor="text1"/>
          <w:sz w:val="22"/>
          <w:szCs w:val="22"/>
        </w:rPr>
        <w:t>Permitted to attend and assist with recreational games, practices or other SFBB events or functions</w:t>
      </w:r>
    </w:p>
    <w:p w14:paraId="48D85F36" w14:textId="77777777" w:rsidR="00AC65B5" w:rsidRPr="00EB693E" w:rsidRDefault="00AC65B5" w:rsidP="00AC65B5">
      <w:pPr>
        <w:pStyle w:val="ListParagraph"/>
        <w:numPr>
          <w:ilvl w:val="0"/>
          <w:numId w:val="3"/>
        </w:numPr>
        <w:rPr>
          <w:rFonts w:ascii="Times New Roman" w:hAnsi="Times New Roman" w:cs="Times New Roman"/>
          <w:color w:val="000000" w:themeColor="text1"/>
          <w:sz w:val="22"/>
          <w:szCs w:val="22"/>
        </w:rPr>
      </w:pPr>
      <w:r w:rsidRPr="00EB693E">
        <w:rPr>
          <w:rFonts w:ascii="Times New Roman" w:hAnsi="Times New Roman" w:cs="Times New Roman"/>
          <w:color w:val="000000" w:themeColor="text1"/>
          <w:sz w:val="22"/>
          <w:szCs w:val="22"/>
        </w:rPr>
        <w:t xml:space="preserve">May NOT be left alone with the players at any time. A Head Coach, or Assistant Coach must always be present. </w:t>
      </w:r>
    </w:p>
    <w:p w14:paraId="2FC97761" w14:textId="77777777" w:rsidR="00AC65B5" w:rsidRPr="00EB693E" w:rsidRDefault="00AC65B5" w:rsidP="00AC65B5">
      <w:pPr>
        <w:pStyle w:val="ListParagraph"/>
        <w:numPr>
          <w:ilvl w:val="0"/>
          <w:numId w:val="3"/>
        </w:numPr>
        <w:rPr>
          <w:rFonts w:ascii="Times New Roman" w:hAnsi="Times New Roman" w:cs="Times New Roman"/>
          <w:color w:val="000000" w:themeColor="text1"/>
          <w:sz w:val="22"/>
          <w:szCs w:val="22"/>
        </w:rPr>
      </w:pPr>
      <w:r w:rsidRPr="00EB693E">
        <w:rPr>
          <w:rFonts w:ascii="Times New Roman" w:hAnsi="Times New Roman" w:cs="Times New Roman"/>
          <w:color w:val="000000" w:themeColor="text1"/>
          <w:sz w:val="22"/>
          <w:szCs w:val="22"/>
        </w:rPr>
        <w:t xml:space="preserve">Conduct themselves in a professional and courteous manner at all times when in the presence of the team.  Mentor Junior Coaches/volunteers will be dismissed by the Board of Directors if a coach displays behavior unacceptable and unprofessional, as determined by a majority vote of the Board of Directors. </w:t>
      </w:r>
    </w:p>
    <w:p w14:paraId="5EF59921" w14:textId="77777777" w:rsidR="00AC65B5" w:rsidRPr="00EB693E" w:rsidRDefault="00AC65B5" w:rsidP="00AC65B5">
      <w:pPr>
        <w:pStyle w:val="ListParagraph"/>
        <w:numPr>
          <w:ilvl w:val="0"/>
          <w:numId w:val="3"/>
        </w:numPr>
        <w:rPr>
          <w:rFonts w:ascii="Times New Roman" w:hAnsi="Times New Roman" w:cs="Times New Roman"/>
          <w:color w:val="000000" w:themeColor="text1"/>
          <w:sz w:val="22"/>
          <w:szCs w:val="22"/>
        </w:rPr>
      </w:pPr>
      <w:r w:rsidRPr="00EB693E">
        <w:rPr>
          <w:rFonts w:ascii="Times New Roman" w:hAnsi="Times New Roman" w:cs="Times New Roman"/>
          <w:color w:val="000000" w:themeColor="text1"/>
          <w:sz w:val="22"/>
          <w:szCs w:val="22"/>
        </w:rPr>
        <w:t>Must follow all rules of SFBB</w:t>
      </w:r>
    </w:p>
    <w:p w14:paraId="428F1481" w14:textId="090E1BAB" w:rsidR="00A37304" w:rsidRPr="00EB693E" w:rsidRDefault="00AC65B5" w:rsidP="00856BD0">
      <w:pPr>
        <w:pStyle w:val="ListParagraph"/>
        <w:numPr>
          <w:ilvl w:val="0"/>
          <w:numId w:val="3"/>
        </w:numPr>
        <w:spacing w:before="223" w:after="0"/>
        <w:rPr>
          <w:color w:val="000000" w:themeColor="text1"/>
          <w:sz w:val="22"/>
          <w:szCs w:val="22"/>
        </w:rPr>
      </w:pPr>
      <w:r w:rsidRPr="00EB693E">
        <w:rPr>
          <w:rFonts w:ascii="Times New Roman" w:hAnsi="Times New Roman" w:cs="Times New Roman"/>
          <w:color w:val="000000" w:themeColor="text1"/>
          <w:sz w:val="22"/>
          <w:szCs w:val="22"/>
        </w:rPr>
        <w:t>**</w:t>
      </w:r>
      <w:r w:rsidRPr="00EB693E">
        <w:rPr>
          <w:rFonts w:ascii="Times New Roman" w:hAnsi="Times New Roman" w:cs="Times New Roman"/>
          <w:color w:val="000000" w:themeColor="text1"/>
          <w:sz w:val="22"/>
          <w:szCs w:val="22"/>
        </w:rPr>
        <w:t>This is separate from and not applicable to high school students who are helping to coach the high school recreational division teams.  High school students coaching fellow students for recreational teams need clearances if over 18.  If under 18</w:t>
      </w:r>
      <w:r w:rsidR="00705FEC" w:rsidRPr="00EB693E">
        <w:rPr>
          <w:rFonts w:ascii="Times New Roman" w:hAnsi="Times New Roman" w:cs="Times New Roman"/>
          <w:color w:val="000000" w:themeColor="text1"/>
          <w:sz w:val="22"/>
          <w:szCs w:val="22"/>
        </w:rPr>
        <w:t xml:space="preserve"> and</w:t>
      </w:r>
      <w:r w:rsidRPr="00EB693E">
        <w:rPr>
          <w:rFonts w:ascii="Times New Roman" w:hAnsi="Times New Roman" w:cs="Times New Roman"/>
          <w:color w:val="000000" w:themeColor="text1"/>
          <w:sz w:val="22"/>
          <w:szCs w:val="22"/>
        </w:rPr>
        <w:t xml:space="preserve"> coaching, an adult with clearances needs to be present on the bench or at scorer’s table.</w:t>
      </w:r>
    </w:p>
    <w:p w14:paraId="2C3E96C2" w14:textId="0CD0D510" w:rsidR="00856BD0" w:rsidRPr="00EB693E" w:rsidRDefault="00856BD0" w:rsidP="00856BD0">
      <w:pPr>
        <w:pStyle w:val="NormalWeb"/>
        <w:spacing w:before="243" w:beforeAutospacing="0" w:after="0" w:afterAutospacing="0"/>
        <w:rPr>
          <w:color w:val="000000" w:themeColor="text1"/>
          <w:sz w:val="22"/>
          <w:szCs w:val="22"/>
        </w:rPr>
      </w:pPr>
      <w:r w:rsidRPr="00EB693E">
        <w:rPr>
          <w:color w:val="000000" w:themeColor="text1"/>
          <w:sz w:val="22"/>
          <w:szCs w:val="22"/>
        </w:rPr>
        <w:t>1</w:t>
      </w:r>
      <w:r w:rsidR="00705FEC" w:rsidRPr="00EB693E">
        <w:rPr>
          <w:color w:val="000000" w:themeColor="text1"/>
          <w:sz w:val="22"/>
          <w:szCs w:val="22"/>
        </w:rPr>
        <w:t>1</w:t>
      </w:r>
      <w:r w:rsidRPr="00EB693E">
        <w:rPr>
          <w:color w:val="000000" w:themeColor="text1"/>
          <w:sz w:val="22"/>
          <w:szCs w:val="22"/>
        </w:rPr>
        <w:t xml:space="preserve">. </w:t>
      </w:r>
      <w:r w:rsidRPr="00EB693E">
        <w:rPr>
          <w:b/>
          <w:bCs/>
          <w:color w:val="000000" w:themeColor="text1"/>
          <w:sz w:val="22"/>
          <w:szCs w:val="22"/>
        </w:rPr>
        <w:t>Finances and Insurance </w:t>
      </w:r>
    </w:p>
    <w:p w14:paraId="782A6238" w14:textId="0795047C" w:rsidR="00856BD0" w:rsidRPr="00EB693E" w:rsidRDefault="00856BD0" w:rsidP="00856BD0">
      <w:pPr>
        <w:pStyle w:val="NormalWeb"/>
        <w:spacing w:before="223" w:beforeAutospacing="0" w:after="0" w:afterAutospacing="0"/>
        <w:rPr>
          <w:color w:val="000000" w:themeColor="text1"/>
          <w:sz w:val="22"/>
          <w:szCs w:val="22"/>
        </w:rPr>
      </w:pPr>
      <w:r w:rsidRPr="00EB693E">
        <w:rPr>
          <w:color w:val="000000" w:themeColor="text1"/>
          <w:sz w:val="22"/>
          <w:szCs w:val="22"/>
        </w:rPr>
        <w:t>a. A bank account will be maintained in a financial institution that is FDIC insured. The bank</w:t>
      </w:r>
      <w:r w:rsidR="003C2295">
        <w:rPr>
          <w:color w:val="000000" w:themeColor="text1"/>
          <w:sz w:val="22"/>
          <w:szCs w:val="22"/>
        </w:rPr>
        <w:t xml:space="preserve"> </w:t>
      </w:r>
      <w:r w:rsidRPr="00EB693E">
        <w:rPr>
          <w:color w:val="000000" w:themeColor="text1"/>
          <w:sz w:val="22"/>
          <w:szCs w:val="22"/>
        </w:rPr>
        <w:t>  account will be a checking or savings account.  </w:t>
      </w:r>
    </w:p>
    <w:p w14:paraId="0D070511" w14:textId="77777777" w:rsidR="00856BD0" w:rsidRPr="00EB693E" w:rsidRDefault="00856BD0" w:rsidP="00856BD0">
      <w:pPr>
        <w:pStyle w:val="NormalWeb"/>
        <w:spacing w:before="243" w:beforeAutospacing="0" w:after="0" w:afterAutospacing="0"/>
        <w:rPr>
          <w:color w:val="000000" w:themeColor="text1"/>
          <w:sz w:val="22"/>
          <w:szCs w:val="22"/>
        </w:rPr>
      </w:pPr>
      <w:r w:rsidRPr="00EB693E">
        <w:rPr>
          <w:color w:val="000000" w:themeColor="text1"/>
          <w:sz w:val="22"/>
          <w:szCs w:val="22"/>
        </w:rPr>
        <w:t>b. The Board must approve all expenditures greater than $250.00.  </w:t>
      </w:r>
    </w:p>
    <w:p w14:paraId="615A276E" w14:textId="1ADE4FD4" w:rsidR="00856BD0" w:rsidRPr="00EB693E" w:rsidRDefault="00856BD0" w:rsidP="00856BD0">
      <w:pPr>
        <w:pStyle w:val="NormalWeb"/>
        <w:spacing w:before="223" w:beforeAutospacing="0" w:after="0" w:afterAutospacing="0"/>
        <w:rPr>
          <w:color w:val="000000" w:themeColor="text1"/>
          <w:sz w:val="22"/>
          <w:szCs w:val="22"/>
        </w:rPr>
      </w:pPr>
      <w:r w:rsidRPr="00EB693E">
        <w:rPr>
          <w:color w:val="000000" w:themeColor="text1"/>
          <w:sz w:val="22"/>
          <w:szCs w:val="22"/>
        </w:rPr>
        <w:t>c. The fiscal year of the SFBB shall be set by the Board. The Treasurer will prepare an annual financial statement to the Board for its approval promptly after the end of each fiscal year.  </w:t>
      </w:r>
    </w:p>
    <w:p w14:paraId="5AA78106" w14:textId="651503C6" w:rsidR="00856BD0" w:rsidRPr="00EB693E" w:rsidRDefault="00856BD0" w:rsidP="00856BD0">
      <w:pPr>
        <w:pStyle w:val="NormalWeb"/>
        <w:spacing w:before="243" w:beforeAutospacing="0" w:after="0" w:afterAutospacing="0"/>
        <w:rPr>
          <w:color w:val="000000" w:themeColor="text1"/>
          <w:sz w:val="22"/>
          <w:szCs w:val="22"/>
        </w:rPr>
      </w:pPr>
      <w:r w:rsidRPr="00EB693E">
        <w:rPr>
          <w:color w:val="000000" w:themeColor="text1"/>
          <w:sz w:val="22"/>
          <w:szCs w:val="22"/>
        </w:rPr>
        <w:t>d. Unless otherwise determined by the Board, the SFBB will purchase and maintain a general liability insurance policy and a D&amp;O policy with reasonably sufficient coverage from a third party.  </w:t>
      </w:r>
    </w:p>
    <w:p w14:paraId="670DA9C1" w14:textId="573CE6A3" w:rsidR="00856BD0" w:rsidRPr="00EB693E" w:rsidRDefault="00856BD0" w:rsidP="00856BD0">
      <w:pPr>
        <w:pStyle w:val="NormalWeb"/>
        <w:spacing w:before="243" w:beforeAutospacing="0" w:after="0" w:afterAutospacing="0"/>
        <w:rPr>
          <w:color w:val="000000" w:themeColor="text1"/>
          <w:sz w:val="22"/>
          <w:szCs w:val="22"/>
        </w:rPr>
      </w:pPr>
      <w:r w:rsidRPr="00EB693E">
        <w:rPr>
          <w:color w:val="000000" w:themeColor="text1"/>
          <w:sz w:val="22"/>
          <w:szCs w:val="22"/>
        </w:rPr>
        <w:t>1</w:t>
      </w:r>
      <w:r w:rsidR="00705FEC" w:rsidRPr="00EB693E">
        <w:rPr>
          <w:color w:val="000000" w:themeColor="text1"/>
          <w:sz w:val="22"/>
          <w:szCs w:val="22"/>
        </w:rPr>
        <w:t>2</w:t>
      </w:r>
      <w:r w:rsidRPr="00EB693E">
        <w:rPr>
          <w:color w:val="000000" w:themeColor="text1"/>
          <w:sz w:val="22"/>
          <w:szCs w:val="22"/>
        </w:rPr>
        <w:t xml:space="preserve">. </w:t>
      </w:r>
      <w:r w:rsidRPr="00EB693E">
        <w:rPr>
          <w:b/>
          <w:bCs/>
          <w:color w:val="000000" w:themeColor="text1"/>
          <w:sz w:val="22"/>
          <w:szCs w:val="22"/>
        </w:rPr>
        <w:t>Articles and Bylaw Modifications  </w:t>
      </w:r>
    </w:p>
    <w:p w14:paraId="12364482" w14:textId="665226BB" w:rsidR="00856BD0" w:rsidRPr="00EB693E" w:rsidRDefault="00856BD0" w:rsidP="00856BD0">
      <w:pPr>
        <w:pStyle w:val="NormalWeb"/>
        <w:spacing w:before="223" w:beforeAutospacing="0" w:after="0" w:afterAutospacing="0"/>
        <w:rPr>
          <w:color w:val="000000" w:themeColor="text1"/>
          <w:sz w:val="22"/>
          <w:szCs w:val="22"/>
        </w:rPr>
      </w:pPr>
      <w:r w:rsidRPr="00EB693E">
        <w:rPr>
          <w:color w:val="000000" w:themeColor="text1"/>
          <w:sz w:val="22"/>
          <w:szCs w:val="22"/>
        </w:rPr>
        <w:t>a. Any amendment, change and/restatement of the Articles of Incorporation or Bylaws of the SFBB must be approved by a majority of the entire Board.  </w:t>
      </w:r>
    </w:p>
    <w:p w14:paraId="46EED836" w14:textId="77777777" w:rsidR="00856BD0" w:rsidRPr="00EB693E" w:rsidRDefault="00856BD0" w:rsidP="00856BD0">
      <w:pPr>
        <w:pStyle w:val="NormalWeb"/>
        <w:spacing w:before="243" w:beforeAutospacing="0" w:after="0" w:afterAutospacing="0"/>
        <w:rPr>
          <w:color w:val="000000" w:themeColor="text1"/>
          <w:sz w:val="22"/>
          <w:szCs w:val="22"/>
        </w:rPr>
      </w:pPr>
      <w:r w:rsidRPr="00EB693E">
        <w:rPr>
          <w:color w:val="000000" w:themeColor="text1"/>
          <w:sz w:val="22"/>
          <w:szCs w:val="22"/>
        </w:rPr>
        <w:t>********  </w:t>
      </w:r>
    </w:p>
    <w:p w14:paraId="53E9772B" w14:textId="77777777" w:rsidR="00856BD0" w:rsidRPr="00EB693E" w:rsidRDefault="00856BD0" w:rsidP="0008542A">
      <w:pPr>
        <w:pStyle w:val="NoSpacing"/>
        <w:rPr>
          <w:rFonts w:ascii="Times New Roman" w:hAnsi="Times New Roman" w:cs="Times New Roman"/>
          <w:color w:val="000000" w:themeColor="text1"/>
          <w:sz w:val="22"/>
          <w:szCs w:val="22"/>
        </w:rPr>
      </w:pPr>
      <w:r w:rsidRPr="00EB693E">
        <w:rPr>
          <w:rFonts w:ascii="Times New Roman" w:hAnsi="Times New Roman" w:cs="Times New Roman"/>
          <w:color w:val="000000" w:themeColor="text1"/>
          <w:sz w:val="22"/>
          <w:szCs w:val="22"/>
        </w:rPr>
        <w:t>Adopted August 26, 2021  </w:t>
      </w:r>
    </w:p>
    <w:p w14:paraId="63C1E12F" w14:textId="0A7A365C" w:rsidR="00856BD0" w:rsidRPr="00EB693E" w:rsidRDefault="00856BD0" w:rsidP="0008542A">
      <w:pPr>
        <w:pStyle w:val="NoSpacing"/>
        <w:rPr>
          <w:rFonts w:ascii="Times New Roman" w:hAnsi="Times New Roman" w:cs="Times New Roman"/>
          <w:color w:val="000000" w:themeColor="text1"/>
          <w:sz w:val="22"/>
          <w:szCs w:val="22"/>
        </w:rPr>
      </w:pPr>
      <w:r w:rsidRPr="00EB693E">
        <w:rPr>
          <w:rFonts w:ascii="Times New Roman" w:hAnsi="Times New Roman" w:cs="Times New Roman"/>
          <w:color w:val="000000" w:themeColor="text1"/>
          <w:sz w:val="22"/>
          <w:szCs w:val="22"/>
        </w:rPr>
        <w:t>Amended May 24, 2022, May 11, 2023, June 12, 2023, August 28, 2023</w:t>
      </w:r>
      <w:r w:rsidR="0008542A" w:rsidRPr="00EB693E">
        <w:rPr>
          <w:rFonts w:ascii="Times New Roman" w:hAnsi="Times New Roman" w:cs="Times New Roman"/>
          <w:color w:val="000000" w:themeColor="text1"/>
          <w:sz w:val="22"/>
          <w:szCs w:val="22"/>
        </w:rPr>
        <w:t>, August 25, 2024 and August 10, 2025</w:t>
      </w:r>
    </w:p>
    <w:sectPr w:rsidR="00856BD0" w:rsidRPr="00EB69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584A71"/>
    <w:multiLevelType w:val="hybridMultilevel"/>
    <w:tmpl w:val="AD147EF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74518D6"/>
    <w:multiLevelType w:val="hybridMultilevel"/>
    <w:tmpl w:val="3AFAF530"/>
    <w:lvl w:ilvl="0" w:tplc="04090019">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D176B42"/>
    <w:multiLevelType w:val="hybridMultilevel"/>
    <w:tmpl w:val="5F7C7732"/>
    <w:lvl w:ilvl="0" w:tplc="2C7CF0B8">
      <w:start w:val="1"/>
      <w:numFmt w:val="decimal"/>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num w:numId="1" w16cid:durableId="611474696">
    <w:abstractNumId w:val="0"/>
  </w:num>
  <w:num w:numId="2" w16cid:durableId="2046321958">
    <w:abstractNumId w:val="1"/>
  </w:num>
  <w:num w:numId="3" w16cid:durableId="93135359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6BD0"/>
    <w:rsid w:val="00035C8F"/>
    <w:rsid w:val="0008542A"/>
    <w:rsid w:val="00242E79"/>
    <w:rsid w:val="002576BC"/>
    <w:rsid w:val="00365D6C"/>
    <w:rsid w:val="003C2295"/>
    <w:rsid w:val="004232B2"/>
    <w:rsid w:val="00423A5E"/>
    <w:rsid w:val="004331E2"/>
    <w:rsid w:val="004F5D63"/>
    <w:rsid w:val="00502EA0"/>
    <w:rsid w:val="0054727F"/>
    <w:rsid w:val="0055702F"/>
    <w:rsid w:val="005A0EB1"/>
    <w:rsid w:val="005D331B"/>
    <w:rsid w:val="005E023A"/>
    <w:rsid w:val="00661A27"/>
    <w:rsid w:val="00705FEC"/>
    <w:rsid w:val="00834373"/>
    <w:rsid w:val="00856BD0"/>
    <w:rsid w:val="00866FD6"/>
    <w:rsid w:val="008D573E"/>
    <w:rsid w:val="009B6FFE"/>
    <w:rsid w:val="00A37304"/>
    <w:rsid w:val="00A57EA1"/>
    <w:rsid w:val="00AC2023"/>
    <w:rsid w:val="00AC4535"/>
    <w:rsid w:val="00AC65B5"/>
    <w:rsid w:val="00B13DA6"/>
    <w:rsid w:val="00C9261B"/>
    <w:rsid w:val="00CA27CB"/>
    <w:rsid w:val="00CD1ADB"/>
    <w:rsid w:val="00D9092C"/>
    <w:rsid w:val="00DA0415"/>
    <w:rsid w:val="00E74319"/>
    <w:rsid w:val="00EB693E"/>
    <w:rsid w:val="00EF1DAD"/>
    <w:rsid w:val="00F1656A"/>
    <w:rsid w:val="00F410AB"/>
    <w:rsid w:val="00FA23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C49C16"/>
  <w15:chartTrackingRefBased/>
  <w15:docId w15:val="{067CC379-8683-49CE-9332-26EBA218F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56BD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56BD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56BD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56BD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56BD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56BD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56BD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56BD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56BD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56BD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56BD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56BD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56BD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56BD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56BD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56BD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56BD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56BD0"/>
    <w:rPr>
      <w:rFonts w:eastAsiaTheme="majorEastAsia" w:cstheme="majorBidi"/>
      <w:color w:val="272727" w:themeColor="text1" w:themeTint="D8"/>
    </w:rPr>
  </w:style>
  <w:style w:type="paragraph" w:styleId="Title">
    <w:name w:val="Title"/>
    <w:basedOn w:val="Normal"/>
    <w:next w:val="Normal"/>
    <w:link w:val="TitleChar"/>
    <w:uiPriority w:val="10"/>
    <w:qFormat/>
    <w:rsid w:val="00856BD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56BD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56BD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56BD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56BD0"/>
    <w:pPr>
      <w:spacing w:before="160"/>
      <w:jc w:val="center"/>
    </w:pPr>
    <w:rPr>
      <w:i/>
      <w:iCs/>
      <w:color w:val="404040" w:themeColor="text1" w:themeTint="BF"/>
    </w:rPr>
  </w:style>
  <w:style w:type="character" w:customStyle="1" w:styleId="QuoteChar">
    <w:name w:val="Quote Char"/>
    <w:basedOn w:val="DefaultParagraphFont"/>
    <w:link w:val="Quote"/>
    <w:uiPriority w:val="29"/>
    <w:rsid w:val="00856BD0"/>
    <w:rPr>
      <w:i/>
      <w:iCs/>
      <w:color w:val="404040" w:themeColor="text1" w:themeTint="BF"/>
    </w:rPr>
  </w:style>
  <w:style w:type="paragraph" w:styleId="ListParagraph">
    <w:name w:val="List Paragraph"/>
    <w:basedOn w:val="Normal"/>
    <w:uiPriority w:val="34"/>
    <w:qFormat/>
    <w:rsid w:val="00856BD0"/>
    <w:pPr>
      <w:ind w:left="720"/>
      <w:contextualSpacing/>
    </w:pPr>
  </w:style>
  <w:style w:type="character" w:styleId="IntenseEmphasis">
    <w:name w:val="Intense Emphasis"/>
    <w:basedOn w:val="DefaultParagraphFont"/>
    <w:uiPriority w:val="21"/>
    <w:qFormat/>
    <w:rsid w:val="00856BD0"/>
    <w:rPr>
      <w:i/>
      <w:iCs/>
      <w:color w:val="0F4761" w:themeColor="accent1" w:themeShade="BF"/>
    </w:rPr>
  </w:style>
  <w:style w:type="paragraph" w:styleId="IntenseQuote">
    <w:name w:val="Intense Quote"/>
    <w:basedOn w:val="Normal"/>
    <w:next w:val="Normal"/>
    <w:link w:val="IntenseQuoteChar"/>
    <w:uiPriority w:val="30"/>
    <w:qFormat/>
    <w:rsid w:val="00856BD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56BD0"/>
    <w:rPr>
      <w:i/>
      <w:iCs/>
      <w:color w:val="0F4761" w:themeColor="accent1" w:themeShade="BF"/>
    </w:rPr>
  </w:style>
  <w:style w:type="character" w:styleId="IntenseReference">
    <w:name w:val="Intense Reference"/>
    <w:basedOn w:val="DefaultParagraphFont"/>
    <w:uiPriority w:val="32"/>
    <w:qFormat/>
    <w:rsid w:val="00856BD0"/>
    <w:rPr>
      <w:b/>
      <w:bCs/>
      <w:smallCaps/>
      <w:color w:val="0F4761" w:themeColor="accent1" w:themeShade="BF"/>
      <w:spacing w:val="5"/>
    </w:rPr>
  </w:style>
  <w:style w:type="paragraph" w:styleId="NormalWeb">
    <w:name w:val="Normal (Web)"/>
    <w:basedOn w:val="Normal"/>
    <w:uiPriority w:val="99"/>
    <w:unhideWhenUsed/>
    <w:rsid w:val="00856BD0"/>
    <w:pPr>
      <w:spacing w:before="100" w:beforeAutospacing="1" w:after="100" w:afterAutospacing="1" w:line="240" w:lineRule="auto"/>
    </w:pPr>
    <w:rPr>
      <w:rFonts w:ascii="Times New Roman" w:eastAsia="Times New Roman" w:hAnsi="Times New Roman" w:cs="Times New Roman"/>
      <w:kern w:val="0"/>
      <w14:ligatures w14:val="none"/>
    </w:rPr>
  </w:style>
  <w:style w:type="paragraph" w:styleId="NoSpacing">
    <w:name w:val="No Spacing"/>
    <w:uiPriority w:val="1"/>
    <w:qFormat/>
    <w:rsid w:val="00B13DA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41</TotalTime>
  <Pages>8</Pages>
  <Words>3523</Words>
  <Characters>20084</Characters>
  <Application>Microsoft Office Word</Application>
  <DocSecurity>0</DocSecurity>
  <Lines>167</Lines>
  <Paragraphs>47</Paragraphs>
  <ScaleCrop>false</ScaleCrop>
  <Company/>
  <LinksUpToDate>false</LinksUpToDate>
  <CharactersWithSpaces>23560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TANA TRIMBUR</dc:creator>
  <cp:keywords/>
  <dc:description/>
  <cp:lastModifiedBy>TANA TRIMBUR</cp:lastModifiedBy>
  <cp:revision>40</cp:revision>
  <dcterms:created xsi:type="dcterms:W3CDTF">2025-08-10T17:48:00Z</dcterms:created>
  <dcterms:modified xsi:type="dcterms:W3CDTF">2025-08-10T18:29:00Z</dcterms:modified>
</cp:coreProperties>
</file>